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1AB8" w14:textId="62ACE180" w:rsidR="003A58DF" w:rsidRPr="000B14E9" w:rsidRDefault="003A58DF" w:rsidP="003A58DF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14E9">
        <w:rPr>
          <w:rFonts w:ascii="Times New Roman" w:hAnsi="Times New Roman" w:cs="Times New Roman"/>
          <w:b/>
          <w:sz w:val="22"/>
          <w:szCs w:val="22"/>
          <w:lang w:val="kk-KZ"/>
        </w:rPr>
        <w:t>«Л.Б.</w:t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0B14E9">
        <w:rPr>
          <w:rFonts w:ascii="Times New Roman" w:hAnsi="Times New Roman" w:cs="Times New Roman"/>
          <w:b/>
          <w:sz w:val="22"/>
          <w:szCs w:val="22"/>
          <w:lang w:val="kk-KZ"/>
        </w:rPr>
        <w:t xml:space="preserve">Гончаров атындағы </w:t>
      </w:r>
      <w:r w:rsidRPr="000B14E9">
        <w:rPr>
          <w:rStyle w:val="y2iqfc"/>
          <w:rFonts w:ascii="Times New Roman" w:hAnsi="Times New Roman" w:cs="Times New Roman"/>
          <w:b/>
          <w:sz w:val="22"/>
          <w:szCs w:val="22"/>
          <w:lang w:val="kk-KZ"/>
        </w:rPr>
        <w:t>Қазақ автомобиль-жол институты</w:t>
      </w:r>
      <w:r w:rsidRPr="000B14E9">
        <w:rPr>
          <w:rFonts w:ascii="Times New Roman" w:hAnsi="Times New Roman" w:cs="Times New Roman"/>
          <w:b/>
          <w:sz w:val="22"/>
          <w:szCs w:val="22"/>
          <w:lang w:val="kk-KZ"/>
        </w:rPr>
        <w:t>» КеАҚ</w:t>
      </w:r>
    </w:p>
    <w:p w14:paraId="3F28BC37" w14:textId="34F07ABB" w:rsidR="003A58DF" w:rsidRPr="003A58DF" w:rsidRDefault="003A58DF" w:rsidP="003A58DF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58DF">
        <w:rPr>
          <w:rFonts w:ascii="Times New Roman" w:hAnsi="Times New Roman" w:cs="Times New Roman"/>
          <w:b/>
          <w:sz w:val="22"/>
          <w:szCs w:val="22"/>
          <w:lang w:val="kk-KZ"/>
        </w:rPr>
        <w:t>«Көлік құрылысы және қала құрылысы»</w:t>
      </w:r>
      <w:r w:rsidRPr="000B14E9">
        <w:rPr>
          <w:rFonts w:ascii="Times New Roman" w:hAnsi="Times New Roman" w:cs="Times New Roman"/>
          <w:b/>
          <w:sz w:val="22"/>
          <w:szCs w:val="22"/>
          <w:lang w:val="kk-KZ"/>
        </w:rPr>
        <w:t xml:space="preserve"> кафедрасының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PhD</w:t>
      </w:r>
    </w:p>
    <w:p w14:paraId="18C96CBD" w14:textId="52DB8FA5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kk-KZ" w:eastAsia="ru-RU"/>
        </w:rPr>
      </w:pPr>
      <w:r>
        <w:rPr>
          <w:rFonts w:cs="Times New Roman"/>
          <w:b/>
          <w:lang w:val="kk-KZ" w:eastAsia="ru-RU"/>
        </w:rPr>
        <w:t>Есентай Дәурен Ерланұлы</w:t>
      </w:r>
    </w:p>
    <w:p w14:paraId="025D5193" w14:textId="77777777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proofErr w:type="spellStart"/>
      <w:r w:rsidRPr="000B14E9">
        <w:rPr>
          <w:rFonts w:cs="Times New Roman"/>
          <w:b/>
          <w:lang w:val="uk-UA" w:eastAsia="ru-RU"/>
        </w:rPr>
        <w:t>ғылыми</w:t>
      </w:r>
      <w:proofErr w:type="spellEnd"/>
      <w:r w:rsidRPr="00E57AB1">
        <w:rPr>
          <w:rFonts w:cs="Times New Roman"/>
          <w:b/>
          <w:lang w:val="kk-KZ" w:eastAsia="ru-RU"/>
        </w:rPr>
        <w:t xml:space="preserve"> </w:t>
      </w:r>
      <w:proofErr w:type="spellStart"/>
      <w:r w:rsidRPr="000B14E9">
        <w:rPr>
          <w:rFonts w:cs="Times New Roman"/>
          <w:b/>
          <w:lang w:val="uk-UA" w:eastAsia="ru-RU"/>
        </w:rPr>
        <w:t>және</w:t>
      </w:r>
      <w:proofErr w:type="spellEnd"/>
      <w:r w:rsidRPr="00E57AB1">
        <w:rPr>
          <w:rFonts w:cs="Times New Roman"/>
          <w:b/>
          <w:lang w:val="kk-KZ" w:eastAsia="ru-RU"/>
        </w:rPr>
        <w:t xml:space="preserve"> </w:t>
      </w:r>
      <w:proofErr w:type="spellStart"/>
      <w:r w:rsidRPr="000B14E9">
        <w:rPr>
          <w:rFonts w:cs="Times New Roman"/>
          <w:b/>
          <w:lang w:val="uk-UA" w:eastAsia="ru-RU"/>
        </w:rPr>
        <w:t>ғылыми-әдiстемелiк</w:t>
      </w:r>
      <w:proofErr w:type="spellEnd"/>
      <w:r w:rsidRPr="00E57AB1">
        <w:rPr>
          <w:rFonts w:cs="Times New Roman"/>
          <w:b/>
          <w:lang w:val="kk-KZ" w:eastAsia="ru-RU"/>
        </w:rPr>
        <w:t xml:space="preserve"> </w:t>
      </w:r>
      <w:proofErr w:type="spellStart"/>
      <w:r w:rsidRPr="000B14E9">
        <w:rPr>
          <w:rFonts w:cs="Times New Roman"/>
          <w:b/>
          <w:lang w:val="uk-UA" w:eastAsia="ru-RU"/>
        </w:rPr>
        <w:t>еңбектерiнің</w:t>
      </w:r>
      <w:proofErr w:type="spellEnd"/>
    </w:p>
    <w:p w14:paraId="510F2FBF" w14:textId="77777777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r w:rsidRPr="000B14E9">
        <w:rPr>
          <w:rFonts w:cs="Times New Roman"/>
          <w:b/>
          <w:lang w:val="uk-UA" w:eastAsia="ru-RU"/>
        </w:rPr>
        <w:t>Т</w:t>
      </w:r>
      <w:r w:rsidRPr="000B14E9">
        <w:rPr>
          <w:rFonts w:cs="Times New Roman"/>
          <w:b/>
          <w:lang w:val="kk-KZ" w:eastAsia="ru-RU"/>
        </w:rPr>
        <w:t>I</w:t>
      </w:r>
      <w:r w:rsidRPr="000B14E9">
        <w:rPr>
          <w:rFonts w:cs="Times New Roman"/>
          <w:b/>
          <w:lang w:val="uk-UA" w:eastAsia="ru-RU"/>
        </w:rPr>
        <w:t>З</w:t>
      </w:r>
      <w:r w:rsidRPr="000B14E9">
        <w:rPr>
          <w:rFonts w:cs="Times New Roman"/>
          <w:b/>
          <w:lang w:val="kk-KZ" w:eastAsia="ru-RU"/>
        </w:rPr>
        <w:t>I</w:t>
      </w:r>
      <w:r w:rsidRPr="000B14E9">
        <w:rPr>
          <w:rFonts w:cs="Times New Roman"/>
          <w:b/>
          <w:lang w:val="uk-UA" w:eastAsia="ru-RU"/>
        </w:rPr>
        <w:t>М</w:t>
      </w:r>
      <w:r w:rsidRPr="000B14E9">
        <w:rPr>
          <w:rFonts w:cs="Times New Roman"/>
          <w:b/>
          <w:lang w:val="kk-KZ" w:eastAsia="ru-RU"/>
        </w:rPr>
        <w:t>I</w:t>
      </w:r>
    </w:p>
    <w:p w14:paraId="4EA786D5" w14:textId="77777777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r w:rsidRPr="000B14E9">
        <w:rPr>
          <w:rFonts w:cs="Times New Roman"/>
          <w:b/>
          <w:lang w:val="uk-UA" w:eastAsia="ru-RU"/>
        </w:rPr>
        <w:t>СПИСОК</w:t>
      </w:r>
    </w:p>
    <w:p w14:paraId="0BEC7F0F" w14:textId="77777777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proofErr w:type="spellStart"/>
      <w:r w:rsidRPr="000B14E9">
        <w:rPr>
          <w:rFonts w:cs="Times New Roman"/>
          <w:b/>
          <w:lang w:val="uk-UA" w:eastAsia="ru-RU"/>
        </w:rPr>
        <w:t>научных</w:t>
      </w:r>
      <w:proofErr w:type="spellEnd"/>
      <w:r w:rsidRPr="000B14E9">
        <w:rPr>
          <w:rFonts w:cs="Times New Roman"/>
          <w:b/>
          <w:lang w:val="uk-UA" w:eastAsia="ru-RU"/>
        </w:rPr>
        <w:t xml:space="preserve">  и </w:t>
      </w:r>
      <w:proofErr w:type="spellStart"/>
      <w:r w:rsidRPr="000B14E9">
        <w:rPr>
          <w:rFonts w:cs="Times New Roman"/>
          <w:b/>
          <w:lang w:val="uk-UA" w:eastAsia="ru-RU"/>
        </w:rPr>
        <w:t>научно-методических</w:t>
      </w:r>
      <w:proofErr w:type="spellEnd"/>
      <w:r w:rsidRPr="003A58DF">
        <w:rPr>
          <w:rFonts w:cs="Times New Roman"/>
          <w:b/>
          <w:lang w:val="ru-RU" w:eastAsia="ru-RU"/>
        </w:rPr>
        <w:t xml:space="preserve"> </w:t>
      </w:r>
      <w:proofErr w:type="spellStart"/>
      <w:r w:rsidRPr="000B14E9">
        <w:rPr>
          <w:rFonts w:cs="Times New Roman"/>
          <w:b/>
          <w:lang w:val="uk-UA" w:eastAsia="ru-RU"/>
        </w:rPr>
        <w:t>трудов</w:t>
      </w:r>
      <w:proofErr w:type="spellEnd"/>
    </w:p>
    <w:p w14:paraId="0AD32896" w14:textId="2AB3163E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r>
        <w:rPr>
          <w:rFonts w:cs="Times New Roman"/>
          <w:b/>
          <w:lang w:eastAsia="ru-RU"/>
        </w:rPr>
        <w:t>PhD</w:t>
      </w:r>
      <w:r w:rsidRPr="000B14E9">
        <w:rPr>
          <w:rFonts w:cs="Times New Roman"/>
          <w:b/>
          <w:lang w:val="uk-UA" w:eastAsia="ru-RU"/>
        </w:rPr>
        <w:t xml:space="preserve"> </w:t>
      </w:r>
      <w:proofErr w:type="spellStart"/>
      <w:r w:rsidRPr="000B14E9">
        <w:rPr>
          <w:rFonts w:cs="Times New Roman"/>
          <w:b/>
          <w:lang w:val="uk-UA" w:eastAsia="ru-RU"/>
        </w:rPr>
        <w:t>кафедры</w:t>
      </w:r>
      <w:proofErr w:type="spellEnd"/>
    </w:p>
    <w:p w14:paraId="61C8B691" w14:textId="7F565DB7" w:rsidR="003A58DF" w:rsidRPr="003A58DF" w:rsidRDefault="003A58DF" w:rsidP="003A58DF">
      <w:pPr>
        <w:spacing w:after="0" w:line="240" w:lineRule="auto"/>
        <w:jc w:val="center"/>
        <w:rPr>
          <w:rFonts w:cs="Times New Roman"/>
          <w:b/>
          <w:lang w:val="kk-KZ" w:eastAsia="ru-RU"/>
        </w:rPr>
      </w:pPr>
      <w:r w:rsidRPr="003A58DF">
        <w:rPr>
          <w:rFonts w:cs="Times New Roman"/>
          <w:b/>
          <w:lang w:val="ru-RU" w:eastAsia="ru-RU"/>
        </w:rPr>
        <w:t>«</w:t>
      </w:r>
      <w:r w:rsidRPr="003A58DF">
        <w:rPr>
          <w:rFonts w:cs="Times New Roman"/>
          <w:b/>
          <w:lang w:val="kk-KZ" w:eastAsia="ru-RU"/>
        </w:rPr>
        <w:t>Транспортное строительство и урбанистика»</w:t>
      </w:r>
    </w:p>
    <w:p w14:paraId="6C10BBBB" w14:textId="77777777" w:rsidR="003A58DF" w:rsidRPr="000B14E9" w:rsidRDefault="003A58DF" w:rsidP="003A58DF">
      <w:pPr>
        <w:spacing w:after="0" w:line="240" w:lineRule="auto"/>
        <w:jc w:val="center"/>
        <w:rPr>
          <w:rFonts w:cs="Times New Roman"/>
          <w:b/>
          <w:lang w:val="uk-UA" w:eastAsia="ru-RU"/>
        </w:rPr>
      </w:pPr>
      <w:r w:rsidRPr="003A58DF">
        <w:rPr>
          <w:rFonts w:eastAsia="Calibri" w:cs="Times New Roman"/>
          <w:b/>
          <w:bCs/>
          <w:lang w:val="ru-RU"/>
        </w:rPr>
        <w:t>«</w:t>
      </w:r>
      <w:r w:rsidRPr="000B14E9">
        <w:rPr>
          <w:rFonts w:eastAsia="Calibri" w:cs="Times New Roman"/>
          <w:b/>
          <w:bCs/>
          <w:lang w:val="kk-KZ"/>
        </w:rPr>
        <w:t>Казахский автомобильно-дорожный институт им</w:t>
      </w:r>
      <w:r w:rsidRPr="003A58DF">
        <w:rPr>
          <w:rFonts w:eastAsia="Calibri" w:cs="Times New Roman"/>
          <w:b/>
          <w:bCs/>
          <w:lang w:val="ru-RU"/>
        </w:rPr>
        <w:t xml:space="preserve">. </w:t>
      </w:r>
      <w:proofErr w:type="spellStart"/>
      <w:r w:rsidRPr="003A58DF">
        <w:rPr>
          <w:rFonts w:eastAsia="Calibri" w:cs="Times New Roman"/>
          <w:b/>
          <w:bCs/>
          <w:lang w:val="ru-RU"/>
        </w:rPr>
        <w:t>Л.Б.Гончарова</w:t>
      </w:r>
      <w:proofErr w:type="spellEnd"/>
      <w:r w:rsidRPr="000B14E9">
        <w:rPr>
          <w:rFonts w:eastAsia="Calibri" w:cs="Times New Roman"/>
          <w:b/>
          <w:bCs/>
          <w:lang w:val="kk-KZ"/>
        </w:rPr>
        <w:t>»</w:t>
      </w:r>
    </w:p>
    <w:p w14:paraId="58FED3B7" w14:textId="3E512C66" w:rsidR="003A58DF" w:rsidRPr="003A58DF" w:rsidRDefault="003A58DF" w:rsidP="003A58DF">
      <w:pPr>
        <w:spacing w:after="0" w:line="240" w:lineRule="auto"/>
        <w:jc w:val="center"/>
        <w:rPr>
          <w:rFonts w:cs="Times New Roman"/>
          <w:b/>
          <w:sz w:val="28"/>
          <w:szCs w:val="28"/>
          <w:lang w:val="kk-KZ" w:eastAsia="ru-RU"/>
        </w:rPr>
      </w:pPr>
      <w:proofErr w:type="spellStart"/>
      <w:r>
        <w:rPr>
          <w:rFonts w:cs="Times New Roman"/>
          <w:b/>
          <w:lang w:val="uk-UA" w:eastAsia="ru-RU"/>
        </w:rPr>
        <w:t>Есентай</w:t>
      </w:r>
      <w:proofErr w:type="spellEnd"/>
      <w:r>
        <w:rPr>
          <w:rFonts w:cs="Times New Roman"/>
          <w:b/>
          <w:lang w:val="uk-UA" w:eastAsia="ru-RU"/>
        </w:rPr>
        <w:t xml:space="preserve"> </w:t>
      </w:r>
      <w:r>
        <w:rPr>
          <w:rFonts w:cs="Times New Roman"/>
          <w:b/>
          <w:lang w:val="kk-KZ" w:eastAsia="ru-RU"/>
        </w:rPr>
        <w:t>Дәурена Ерланұлы</w:t>
      </w:r>
    </w:p>
    <w:tbl>
      <w:tblPr>
        <w:tblStyle w:val="aff0"/>
        <w:tblW w:w="146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580"/>
        <w:gridCol w:w="1276"/>
        <w:gridCol w:w="5387"/>
        <w:gridCol w:w="1192"/>
        <w:gridCol w:w="2351"/>
      </w:tblGrid>
      <w:tr w:rsidR="003A58DF" w:rsidRPr="009B5ABF" w14:paraId="532FC1DD" w14:textId="77777777" w:rsidTr="009A6A98">
        <w:tc>
          <w:tcPr>
            <w:tcW w:w="851" w:type="dxa"/>
          </w:tcPr>
          <w:p w14:paraId="2BEB21DF" w14:textId="4223DE13" w:rsidR="003A58DF" w:rsidRPr="003C1C8B" w:rsidRDefault="003A58DF" w:rsidP="009A6A98">
            <w:pPr>
              <w:keepNext/>
              <w:outlineLvl w:val="1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Р/с</w:t>
            </w:r>
            <w:r w:rsidR="009A6A98">
              <w:rPr>
                <w:rFonts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67F2719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14:paraId="070BE80A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-</w:t>
            </w:r>
          </w:p>
          <w:p w14:paraId="6ED18825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14:paraId="01A58E54" w14:textId="506C3648" w:rsidR="003A58DF" w:rsidRPr="009A6A98" w:rsidRDefault="003A58DF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№</w:t>
            </w:r>
            <w:r w:rsidR="009A6A98">
              <w:rPr>
                <w:rFonts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80" w:type="dxa"/>
          </w:tcPr>
          <w:p w14:paraId="74B756A1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C1C8B">
              <w:rPr>
                <w:rFonts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3883618A" w14:textId="77777777" w:rsidR="003A58DF" w:rsidRPr="003C1C8B" w:rsidRDefault="003A58DF" w:rsidP="008B2F19">
            <w:pPr>
              <w:keepNext/>
              <w:jc w:val="center"/>
              <w:outlineLvl w:val="1"/>
              <w:rPr>
                <w:rFonts w:cs="Times New Roman"/>
                <w:b/>
                <w:sz w:val="24"/>
                <w:szCs w:val="24"/>
                <w:lang w:val="uk-UA" w:eastAsia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-</w:t>
            </w:r>
          </w:p>
          <w:p w14:paraId="2341B923" w14:textId="77777777" w:rsidR="003A58DF" w:rsidRPr="003C1C8B" w:rsidRDefault="003A58DF" w:rsidP="008B2F19">
            <w:pPr>
              <w:keepNext/>
              <w:jc w:val="center"/>
              <w:outlineLvl w:val="1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C1C8B">
              <w:rPr>
                <w:rFonts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</w:p>
          <w:p w14:paraId="4751D43A" w14:textId="2E650681" w:rsidR="003A58DF" w:rsidRPr="003C1C8B" w:rsidRDefault="003A58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5AEA7" w14:textId="52109EE7" w:rsidR="003A58DF" w:rsidRPr="003C1C8B" w:rsidRDefault="003A58DF" w:rsidP="003A58DF">
            <w:pPr>
              <w:jc w:val="center"/>
              <w:rPr>
                <w:rFonts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C1C8B">
              <w:rPr>
                <w:rFonts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3C1C8B">
              <w:rPr>
                <w:rFonts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C1C8B">
              <w:rPr>
                <w:rFonts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647A1C6D" w14:textId="77777777" w:rsidR="003A58DF" w:rsidRPr="003C1C8B" w:rsidRDefault="003A58DF" w:rsidP="003A58D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kk-KZ"/>
              </w:rPr>
              <w:t>қолжазба құқында</w:t>
            </w:r>
          </w:p>
          <w:p w14:paraId="3BA160AF" w14:textId="77777777" w:rsidR="003A58DF" w:rsidRPr="003C1C8B" w:rsidRDefault="003A58DF" w:rsidP="003A58DF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-</w:t>
            </w:r>
          </w:p>
          <w:p w14:paraId="29479941" w14:textId="3906E04F" w:rsidR="003A58DF" w:rsidRPr="003C1C8B" w:rsidRDefault="003A58DF" w:rsidP="003A58D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Печатный или на правах рукописи</w:t>
            </w:r>
          </w:p>
        </w:tc>
        <w:tc>
          <w:tcPr>
            <w:tcW w:w="5387" w:type="dxa"/>
          </w:tcPr>
          <w:p w14:paraId="13F172FC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kk-KZ"/>
              </w:rPr>
              <w:t>Баспа, журнал (атауы, №, жылы, беттері), авторлық куәліктің, патенттің №</w:t>
            </w:r>
          </w:p>
          <w:p w14:paraId="30D4E8F7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-</w:t>
            </w:r>
          </w:p>
          <w:p w14:paraId="3ACF0BEF" w14:textId="72FA2724" w:rsidR="003A58DF" w:rsidRPr="003C1C8B" w:rsidRDefault="003A58D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Издательство, журнал (название, год, № страницы), № авторского свидетельства, патента</w:t>
            </w:r>
          </w:p>
        </w:tc>
        <w:tc>
          <w:tcPr>
            <w:tcW w:w="1192" w:type="dxa"/>
            <w:vAlign w:val="center"/>
          </w:tcPr>
          <w:p w14:paraId="37AD8649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kk-KZ"/>
              </w:rPr>
              <w:t>Баспа табақтар</w:t>
            </w:r>
          </w:p>
          <w:p w14:paraId="17057B96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-</w:t>
            </w:r>
          </w:p>
          <w:p w14:paraId="4862E489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Кол-во печатных</w:t>
            </w:r>
          </w:p>
          <w:p w14:paraId="3409A7F1" w14:textId="14E63AB5" w:rsidR="003A58DF" w:rsidRPr="003C1C8B" w:rsidRDefault="003A58D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листов</w:t>
            </w:r>
          </w:p>
        </w:tc>
        <w:tc>
          <w:tcPr>
            <w:tcW w:w="2351" w:type="dxa"/>
            <w:vAlign w:val="center"/>
          </w:tcPr>
          <w:p w14:paraId="0A40F0ED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kk-KZ"/>
              </w:rPr>
              <w:t>Қосалқы авторлардың аты-жөні</w:t>
            </w:r>
          </w:p>
          <w:p w14:paraId="7867756F" w14:textId="77777777" w:rsidR="003A58DF" w:rsidRPr="003C1C8B" w:rsidRDefault="003A58DF" w:rsidP="008B2F1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-</w:t>
            </w:r>
          </w:p>
          <w:p w14:paraId="717C9367" w14:textId="34110C26" w:rsidR="003A58DF" w:rsidRPr="003C1C8B" w:rsidRDefault="003A58D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Ф.И.О. соавторов</w:t>
            </w:r>
          </w:p>
        </w:tc>
      </w:tr>
      <w:tr w:rsidR="00E652E7" w:rsidRPr="003C1C8B" w14:paraId="7EA1BDBF" w14:textId="77777777" w:rsidTr="009A6A98">
        <w:tc>
          <w:tcPr>
            <w:tcW w:w="851" w:type="dxa"/>
          </w:tcPr>
          <w:p w14:paraId="6A2D2741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14:paraId="6147DF00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42DC8B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2913764C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14:paraId="6AAE051E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14:paraId="310742FD" w14:textId="77777777" w:rsidR="00E652E7" w:rsidRPr="003C1C8B" w:rsidRDefault="004A4D04" w:rsidP="00F4555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E652E7" w:rsidRPr="009B5ABF" w14:paraId="46C2FE28" w14:textId="77777777" w:rsidTr="009A6A98">
        <w:trPr>
          <w:trHeight w:val="345"/>
        </w:trPr>
        <w:tc>
          <w:tcPr>
            <w:tcW w:w="14637" w:type="dxa"/>
            <w:gridSpan w:val="6"/>
          </w:tcPr>
          <w:p w14:paraId="5E117667" w14:textId="77777777" w:rsidR="00E652E7" w:rsidRDefault="003A58DF" w:rsidP="003A58D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88705D">
              <w:rPr>
                <w:rFonts w:cs="Times New Roman"/>
                <w:b/>
                <w:bCs/>
                <w:sz w:val="24"/>
                <w:szCs w:val="24"/>
                <w:lang w:val="ru-RU"/>
              </w:rPr>
              <w:t>Халықаралық</w:t>
            </w:r>
            <w:proofErr w:type="spellEnd"/>
            <w:r w:rsidR="0088705D" w:rsidRPr="000F4A6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05D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рецензияланатын</w:t>
            </w:r>
            <w:proofErr w:type="spellEnd"/>
            <w:r w:rsidR="0088705D" w:rsidRPr="000F4A6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05D">
              <w:rPr>
                <w:rFonts w:cs="Times New Roman"/>
                <w:b/>
                <w:bCs/>
                <w:sz w:val="24"/>
                <w:szCs w:val="24"/>
                <w:lang w:val="ru-RU"/>
              </w:rPr>
              <w:t>ғылыми</w:t>
            </w:r>
            <w:proofErr w:type="spellEnd"/>
            <w:r w:rsidR="0088705D" w:rsidRPr="000F4A6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05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журналдардағы</w:t>
            </w:r>
            <w:proofErr w:type="spellEnd"/>
            <w:r w:rsidR="0088705D" w:rsidRPr="000F4A6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05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мақалалар</w:t>
            </w:r>
            <w:proofErr w:type="spellEnd"/>
            <w:r w:rsidRPr="003C1C8B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="007A575D" w:rsidRPr="003C1C8B">
              <w:rPr>
                <w:rFonts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  <w:p w14:paraId="088A9000" w14:textId="739EE2C5" w:rsidR="000F4A65" w:rsidRPr="000F4A65" w:rsidRDefault="000F4A65" w:rsidP="000F4A6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Статьи в международных рецензируемых научных журналах – 7</w:t>
            </w:r>
          </w:p>
        </w:tc>
      </w:tr>
      <w:tr w:rsidR="00A3639F" w:rsidRPr="003C1C8B" w14:paraId="2201B744" w14:textId="77777777" w:rsidTr="009A6A98">
        <w:tc>
          <w:tcPr>
            <w:tcW w:w="851" w:type="dxa"/>
          </w:tcPr>
          <w:p w14:paraId="56E86884" w14:textId="1CDD00DC" w:rsidR="00A3639F" w:rsidRPr="003C1C8B" w:rsidRDefault="009125C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</w:tcPr>
          <w:p w14:paraId="2CFE6320" w14:textId="4BF55D09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Regulation of the water-heat regime of the subgrade of cement-concrete road</w:t>
            </w:r>
          </w:p>
        </w:tc>
        <w:tc>
          <w:tcPr>
            <w:tcW w:w="1276" w:type="dxa"/>
          </w:tcPr>
          <w:p w14:paraId="51F1CFBD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44BB5CCD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362D8DEE" w14:textId="62E407D3" w:rsidR="00A3639F" w:rsidRPr="003C1C8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3881DFAE" w14:textId="55BE3762" w:rsidR="00A3639F" w:rsidRPr="003C1C8B" w:rsidRDefault="00A3639F" w:rsidP="007D5D1A">
            <w:pPr>
              <w:shd w:val="clear" w:color="auto" w:fill="FFFFFF"/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3C1C8B">
              <w:rPr>
                <w:rFonts w:cs="Times New Roman"/>
                <w:sz w:val="24"/>
                <w:szCs w:val="24"/>
              </w:rPr>
              <w:t>International Journal of GEOMATE. 2023</w:t>
            </w:r>
            <w:r w:rsidR="0088705D" w:rsidRPr="00BE42A8">
              <w:rPr>
                <w:rFonts w:cs="Times New Roman"/>
                <w:sz w:val="24"/>
                <w:szCs w:val="24"/>
              </w:rPr>
              <w:t>,</w:t>
            </w:r>
            <w:r w:rsidRPr="003C1C8B">
              <w:rPr>
                <w:rFonts w:cs="Times New Roman"/>
                <w:sz w:val="24"/>
                <w:szCs w:val="24"/>
              </w:rPr>
              <w:t xml:space="preserve"> 25(111)</w:t>
            </w:r>
            <w:proofErr w:type="gramStart"/>
            <w:r w:rsidR="0088705D" w:rsidRPr="00BE42A8">
              <w:rPr>
                <w:rFonts w:cs="Times New Roman"/>
                <w:sz w:val="24"/>
                <w:szCs w:val="24"/>
              </w:rPr>
              <w:t xml:space="preserve">, </w:t>
            </w:r>
            <w:r w:rsidRPr="003C1C8B">
              <w:rPr>
                <w:rFonts w:cs="Times New Roman"/>
                <w:sz w:val="24"/>
                <w:szCs w:val="24"/>
              </w:rPr>
              <w:t xml:space="preserve"> 145</w:t>
            </w:r>
            <w:proofErr w:type="gramEnd"/>
            <w:r w:rsidRPr="003C1C8B">
              <w:rPr>
                <w:rFonts w:cs="Times New Roman"/>
                <w:sz w:val="24"/>
                <w:szCs w:val="24"/>
              </w:rPr>
              <w:t>–152.</w:t>
            </w:r>
            <w:r w:rsidRPr="003C1C8B">
              <w:rPr>
                <w:rFonts w:cs="Times New Roman"/>
                <w:sz w:val="24"/>
                <w:szCs w:val="24"/>
              </w:rPr>
              <w:br/>
            </w:r>
            <w:hyperlink r:id="rId9">
              <w:r w:rsidRPr="003C1C8B">
                <w:rPr>
                  <w:rFonts w:cs="Times New Roman"/>
                  <w:sz w:val="24"/>
                  <w:szCs w:val="24"/>
                </w:rPr>
                <w:t>https://doi.org/10.21660/2023.111.4035</w:t>
              </w:r>
            </w:hyperlink>
            <w:r w:rsidRPr="003C1C8B">
              <w:rPr>
                <w:rFonts w:cs="Times New Roman"/>
                <w:sz w:val="24"/>
                <w:szCs w:val="24"/>
              </w:rPr>
              <w:br/>
            </w:r>
            <w:r w:rsidRPr="003C1C8B">
              <w:rPr>
                <w:rFonts w:cs="Times New Roman"/>
                <w:sz w:val="24"/>
                <w:szCs w:val="24"/>
              </w:rPr>
              <w:lastRenderedPageBreak/>
              <w:t xml:space="preserve">Scopus: </w:t>
            </w:r>
            <w:r w:rsidRPr="003C1C8B">
              <w:rPr>
                <w:rFonts w:cs="Times New Roman"/>
                <w:color w:val="2E2E2E"/>
                <w:sz w:val="24"/>
                <w:szCs w:val="24"/>
                <w:lang w:eastAsia="ru-RU"/>
              </w:rPr>
              <w:t xml:space="preserve">Engineering Building and Construction – 44 </w:t>
            </w:r>
          </w:p>
          <w:p w14:paraId="0CAAABFF" w14:textId="221D3670" w:rsidR="00A3639F" w:rsidRPr="003C1C8B" w:rsidRDefault="001F0FB2" w:rsidP="00506AAF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ISSN/E-ISSN: 2186-2982</w:t>
            </w:r>
          </w:p>
        </w:tc>
        <w:tc>
          <w:tcPr>
            <w:tcW w:w="1192" w:type="dxa"/>
          </w:tcPr>
          <w:p w14:paraId="0A950286" w14:textId="696EDF30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2351" w:type="dxa"/>
          </w:tcPr>
          <w:p w14:paraId="5D75317E" w14:textId="626B358E" w:rsidR="00A3639F" w:rsidRPr="003C1C8B" w:rsidRDefault="00A3639F" w:rsidP="007D5D1A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M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 xml:space="preserve"> Pshembayev; </w:t>
            </w:r>
          </w:p>
          <w:p w14:paraId="73F88EAE" w14:textId="45F27AC7" w:rsidR="00A3639F" w:rsidRPr="003C1C8B" w:rsidRDefault="00A3639F" w:rsidP="007D5D1A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S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 xml:space="preserve"> Kiyalbay; </w:t>
            </w:r>
          </w:p>
          <w:p w14:paraId="2186963C" w14:textId="025CF73E" w:rsidR="00A3639F" w:rsidRPr="003C1C8B" w:rsidRDefault="00A3639F" w:rsidP="007D5D1A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3C1C8B">
              <w:rPr>
                <w:rFonts w:cs="Times New Roman"/>
                <w:b/>
                <w:sz w:val="24"/>
                <w:szCs w:val="24"/>
                <w:u w:val="single"/>
              </w:rPr>
              <w:t xml:space="preserve"> Yessentay</w:t>
            </w:r>
            <w:r w:rsidRPr="003C1C8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118E7A97" w14:textId="7D3D70DD" w:rsidR="00A3639F" w:rsidRPr="003C1C8B" w:rsidRDefault="00A3639F" w:rsidP="00506AA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lastRenderedPageBreak/>
              <w:t>G</w:t>
            </w:r>
            <w:r w:rsidR="009A6A98">
              <w:rPr>
                <w:rFonts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C1C8B">
              <w:rPr>
                <w:rFonts w:cs="Times New Roman"/>
                <w:sz w:val="24"/>
                <w:szCs w:val="24"/>
              </w:rPr>
              <w:t>Tleulenova</w:t>
            </w:r>
            <w:proofErr w:type="spellEnd"/>
          </w:p>
        </w:tc>
      </w:tr>
      <w:tr w:rsidR="00A3639F" w:rsidRPr="003C1C8B" w14:paraId="40F2FC88" w14:textId="77777777" w:rsidTr="009A6A98">
        <w:tc>
          <w:tcPr>
            <w:tcW w:w="851" w:type="dxa"/>
          </w:tcPr>
          <w:p w14:paraId="33452895" w14:textId="15802F62" w:rsidR="00A3639F" w:rsidRPr="009A6A98" w:rsidRDefault="009125CA">
            <w:pPr>
              <w:rPr>
                <w:rFonts w:cs="Times New Roman"/>
                <w:sz w:val="24"/>
                <w:szCs w:val="24"/>
              </w:rPr>
            </w:pPr>
            <w:r w:rsidRPr="009A6A98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80" w:type="dxa"/>
          </w:tcPr>
          <w:p w14:paraId="7F32A15C" w14:textId="77777777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Theoretical and experimental methods for determining the allowable speed limits on high-speed highways</w:t>
            </w:r>
          </w:p>
        </w:tc>
        <w:tc>
          <w:tcPr>
            <w:tcW w:w="1276" w:type="dxa"/>
          </w:tcPr>
          <w:p w14:paraId="08E3540B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141BF274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54654054" w14:textId="0F31186C" w:rsidR="00A3639F" w:rsidRPr="003C1C8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4B61C4BC" w14:textId="5CA7727C" w:rsidR="00A3639F" w:rsidRPr="003C1C8B" w:rsidRDefault="00A3639F" w:rsidP="003C1C8B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International Journal of GEOMATE. 2025</w:t>
            </w:r>
            <w:r w:rsidR="00BE42A8" w:rsidRPr="001F0FB2">
              <w:rPr>
                <w:rFonts w:cs="Times New Roman"/>
                <w:sz w:val="24"/>
                <w:szCs w:val="24"/>
              </w:rPr>
              <w:t>,</w:t>
            </w:r>
            <w:r w:rsidRPr="003C1C8B">
              <w:rPr>
                <w:rFonts w:cs="Times New Roman"/>
                <w:sz w:val="24"/>
                <w:szCs w:val="24"/>
              </w:rPr>
              <w:t xml:space="preserve"> 29(133)</w:t>
            </w:r>
            <w:r w:rsidR="00BE42A8" w:rsidRPr="001F0FB2">
              <w:rPr>
                <w:rFonts w:cs="Times New Roman"/>
                <w:sz w:val="24"/>
                <w:szCs w:val="24"/>
              </w:rPr>
              <w:t>,</w:t>
            </w:r>
            <w:r w:rsidRPr="003C1C8B">
              <w:rPr>
                <w:rFonts w:cs="Times New Roman"/>
                <w:sz w:val="24"/>
                <w:szCs w:val="24"/>
              </w:rPr>
              <w:t xml:space="preserve"> 72–80.</w:t>
            </w:r>
            <w:r w:rsidRPr="003C1C8B">
              <w:rPr>
                <w:rFonts w:cs="Times New Roman"/>
                <w:sz w:val="24"/>
                <w:szCs w:val="24"/>
              </w:rPr>
              <w:br/>
            </w:r>
            <w:hyperlink r:id="rId10">
              <w:r w:rsidRPr="003C1C8B">
                <w:rPr>
                  <w:rFonts w:cs="Times New Roman"/>
                  <w:sz w:val="24"/>
                  <w:szCs w:val="24"/>
                </w:rPr>
                <w:t>https://doi.org/10.21660/2025.133.5013</w:t>
              </w:r>
            </w:hyperlink>
            <w:r w:rsidRPr="003C1C8B">
              <w:rPr>
                <w:rFonts w:cs="Times New Roman"/>
                <w:sz w:val="24"/>
                <w:szCs w:val="24"/>
              </w:rPr>
              <w:br/>
              <w:t xml:space="preserve">Scopus: </w:t>
            </w:r>
            <w:r w:rsidRPr="003C1C8B">
              <w:rPr>
                <w:rFonts w:cs="Times New Roman"/>
                <w:color w:val="2E2E2E"/>
                <w:sz w:val="24"/>
                <w:szCs w:val="24"/>
                <w:lang w:eastAsia="ru-RU"/>
              </w:rPr>
              <w:t xml:space="preserve">Engineering Building and Construction – 44 </w:t>
            </w:r>
            <w:r w:rsidR="001F0FB2" w:rsidRPr="003C1C8B">
              <w:rPr>
                <w:rFonts w:cs="Times New Roman"/>
                <w:sz w:val="24"/>
                <w:szCs w:val="24"/>
              </w:rPr>
              <w:t>ISSN/E-ISSN: 2186-2982</w:t>
            </w:r>
          </w:p>
        </w:tc>
        <w:tc>
          <w:tcPr>
            <w:tcW w:w="1192" w:type="dxa"/>
          </w:tcPr>
          <w:p w14:paraId="00C5418F" w14:textId="77777777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0,56</w:t>
            </w:r>
          </w:p>
        </w:tc>
        <w:tc>
          <w:tcPr>
            <w:tcW w:w="2351" w:type="dxa"/>
          </w:tcPr>
          <w:p w14:paraId="7E1DAA87" w14:textId="7E1EC376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G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>Bektursunova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24AA9320" w14:textId="15F1F3B2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>Kiyalbayev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719D03E1" w14:textId="2FF64641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3C1C8B">
              <w:rPr>
                <w:rFonts w:cs="Times New Roman"/>
                <w:b/>
                <w:sz w:val="24"/>
                <w:szCs w:val="24"/>
                <w:u w:val="single"/>
              </w:rPr>
              <w:t>Yessentay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43428E38" w14:textId="182DCBF5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S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>Kiyalbay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2A70B596" w14:textId="78A2CA0A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D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t>Bakirova</w:t>
            </w:r>
            <w:proofErr w:type="spellEnd"/>
          </w:p>
        </w:tc>
      </w:tr>
      <w:tr w:rsidR="00A3639F" w:rsidRPr="003C1C8B" w14:paraId="5CD5EBFE" w14:textId="77777777" w:rsidTr="009A6A98">
        <w:tc>
          <w:tcPr>
            <w:tcW w:w="851" w:type="dxa"/>
            <w:shd w:val="clear" w:color="auto" w:fill="FFFFFF" w:themeFill="background1"/>
          </w:tcPr>
          <w:p w14:paraId="44CEC5DC" w14:textId="1C5154D1" w:rsidR="00A3639F" w:rsidRPr="009A6A98" w:rsidRDefault="009125CA">
            <w:pPr>
              <w:rPr>
                <w:rFonts w:cs="Times New Roman"/>
                <w:sz w:val="24"/>
                <w:szCs w:val="24"/>
              </w:rPr>
            </w:pPr>
            <w:r w:rsidRPr="009A6A9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80" w:type="dxa"/>
            <w:shd w:val="clear" w:color="auto" w:fill="FFFFFF" w:themeFill="background1"/>
          </w:tcPr>
          <w:p w14:paraId="4B895FFD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Analysis of key trends in pavement cracking on roads</w:t>
            </w:r>
          </w:p>
        </w:tc>
        <w:tc>
          <w:tcPr>
            <w:tcW w:w="1276" w:type="dxa"/>
            <w:shd w:val="clear" w:color="auto" w:fill="FFFFFF" w:themeFill="background1"/>
          </w:tcPr>
          <w:p w14:paraId="40810FE4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324B6F93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7034494B" w14:textId="13043AC3" w:rsidR="00A3639F" w:rsidRPr="0067106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110D6613" w14:textId="2AFEE414" w:rsidR="00A3639F" w:rsidRPr="0088705D" w:rsidRDefault="00A3639F" w:rsidP="005605D6">
            <w:pPr>
              <w:shd w:val="clear" w:color="auto" w:fill="FFFFFF"/>
              <w:rPr>
                <w:rFonts w:cs="Times New Roman"/>
                <w:sz w:val="24"/>
                <w:szCs w:val="24"/>
                <w:lang w:eastAsia="ru-RU"/>
              </w:rPr>
            </w:pPr>
            <w:r w:rsidRPr="0088705D">
              <w:rPr>
                <w:rFonts w:cs="Times New Roman"/>
                <w:sz w:val="24"/>
                <w:szCs w:val="24"/>
              </w:rPr>
              <w:t>International Journal of GEOMATE. 2025</w:t>
            </w:r>
            <w:r w:rsidR="00BE42A8" w:rsidRPr="001F0FB2">
              <w:rPr>
                <w:rFonts w:cs="Times New Roman"/>
                <w:sz w:val="24"/>
                <w:szCs w:val="24"/>
              </w:rPr>
              <w:t>,</w:t>
            </w:r>
            <w:r w:rsidRPr="0088705D">
              <w:rPr>
                <w:rFonts w:cs="Times New Roman"/>
                <w:sz w:val="24"/>
                <w:szCs w:val="24"/>
              </w:rPr>
              <w:t xml:space="preserve"> 29(134)</w:t>
            </w:r>
            <w:r w:rsidR="00BE42A8" w:rsidRPr="001F0FB2">
              <w:rPr>
                <w:rFonts w:cs="Times New Roman"/>
                <w:sz w:val="24"/>
                <w:szCs w:val="24"/>
              </w:rPr>
              <w:t xml:space="preserve">, </w:t>
            </w:r>
            <w:r w:rsidRPr="0088705D">
              <w:rPr>
                <w:rFonts w:cs="Times New Roman"/>
                <w:sz w:val="24"/>
                <w:szCs w:val="24"/>
              </w:rPr>
              <w:t>141–148.</w:t>
            </w:r>
            <w:r w:rsidRPr="0088705D">
              <w:rPr>
                <w:rFonts w:cs="Times New Roman"/>
                <w:sz w:val="24"/>
                <w:szCs w:val="24"/>
              </w:rPr>
              <w:br/>
            </w:r>
            <w:hyperlink r:id="rId11">
              <w:r w:rsidRPr="0088705D">
                <w:rPr>
                  <w:rFonts w:cs="Times New Roman"/>
                  <w:sz w:val="24"/>
                  <w:szCs w:val="24"/>
                </w:rPr>
                <w:t>https://doi.org/10.21660/2025.134.5116</w:t>
              </w:r>
            </w:hyperlink>
            <w:r w:rsidRPr="0088705D">
              <w:rPr>
                <w:rFonts w:cs="Times New Roman"/>
                <w:sz w:val="24"/>
                <w:szCs w:val="24"/>
              </w:rPr>
              <w:br/>
              <w:t xml:space="preserve">Scopus: </w:t>
            </w:r>
            <w:r w:rsidRPr="0088705D">
              <w:rPr>
                <w:rFonts w:cs="Times New Roman"/>
                <w:sz w:val="24"/>
                <w:szCs w:val="24"/>
                <w:lang w:eastAsia="ru-RU"/>
              </w:rPr>
              <w:t xml:space="preserve">Engineering Building and Construction – 44 </w:t>
            </w:r>
          </w:p>
          <w:p w14:paraId="20ECC107" w14:textId="00B49684" w:rsidR="00A3639F" w:rsidRPr="0088705D" w:rsidRDefault="001F0FB2">
            <w:pPr>
              <w:rPr>
                <w:rFonts w:cs="Times New Roman"/>
                <w:sz w:val="24"/>
                <w:szCs w:val="24"/>
              </w:rPr>
            </w:pPr>
            <w:r w:rsidRPr="0088705D">
              <w:rPr>
                <w:rFonts w:cs="Times New Roman"/>
                <w:sz w:val="24"/>
                <w:szCs w:val="24"/>
              </w:rPr>
              <w:t>ISSN/E-ISSN: 2186-2982</w:t>
            </w:r>
          </w:p>
        </w:tc>
        <w:tc>
          <w:tcPr>
            <w:tcW w:w="1192" w:type="dxa"/>
            <w:shd w:val="clear" w:color="auto" w:fill="FFFFFF" w:themeFill="background1"/>
          </w:tcPr>
          <w:p w14:paraId="35B5E9E8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351" w:type="dxa"/>
            <w:shd w:val="clear" w:color="auto" w:fill="FFFFFF" w:themeFill="background1"/>
          </w:tcPr>
          <w:p w14:paraId="7D533E07" w14:textId="57948AEF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Karashina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20A68CB9" w14:textId="29F5D90D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Kiyalbayev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097BFF85" w14:textId="37253883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S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Kiyalbay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0CA6B021" w14:textId="2C5E4260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Yessentay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1EDB443F" w14:textId="6A5A7C45" w:rsidR="00A3639F" w:rsidRPr="0067106B" w:rsidRDefault="00A3639F" w:rsidP="009A6A9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Aitkazina</w:t>
            </w:r>
            <w:proofErr w:type="spellEnd"/>
          </w:p>
        </w:tc>
      </w:tr>
      <w:tr w:rsidR="005E07BF" w:rsidRPr="003C1C8B" w14:paraId="4B2AE1C5" w14:textId="77777777" w:rsidTr="009A6A98">
        <w:tc>
          <w:tcPr>
            <w:tcW w:w="851" w:type="dxa"/>
            <w:shd w:val="clear" w:color="auto" w:fill="FFFFFF" w:themeFill="background1"/>
          </w:tcPr>
          <w:p w14:paraId="4A86FA5B" w14:textId="252449C5" w:rsidR="005E07BF" w:rsidRPr="0067106B" w:rsidRDefault="005E07B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  <w:shd w:val="clear" w:color="auto" w:fill="FFFFFF" w:themeFill="background1"/>
          </w:tcPr>
          <w:p w14:paraId="373F58A4" w14:textId="61FDB7D6" w:rsidR="005E07BF" w:rsidRPr="0067106B" w:rsidRDefault="005E07B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bCs/>
                <w:color w:val="000000"/>
                <w:sz w:val="24"/>
                <w:szCs w:val="24"/>
              </w:rPr>
              <w:t>Influence of Pavement Surface Texture Degradation on Skid</w:t>
            </w:r>
            <w:r w:rsidRPr="0067106B">
              <w:rPr>
                <w:rFonts w:cs="Times New Roman"/>
                <w:bCs/>
                <w:color w:val="000000"/>
                <w:sz w:val="24"/>
                <w:szCs w:val="24"/>
              </w:rPr>
              <w:br/>
              <w:t>Resistance and Traffic Safety Under Winter Operating Conditions</w:t>
            </w:r>
          </w:p>
        </w:tc>
        <w:tc>
          <w:tcPr>
            <w:tcW w:w="1276" w:type="dxa"/>
            <w:shd w:val="clear" w:color="auto" w:fill="FFFFFF" w:themeFill="background1"/>
          </w:tcPr>
          <w:p w14:paraId="68EB7B16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2CDDEE02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14384E6B" w14:textId="59009599" w:rsidR="005E07BF" w:rsidRPr="0067106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7E948AD6" w14:textId="77777777" w:rsidR="005E07BF" w:rsidRPr="0088705D" w:rsidRDefault="005E07BF" w:rsidP="000C2D03">
            <w:pPr>
              <w:pStyle w:val="Default"/>
              <w:rPr>
                <w:color w:val="auto"/>
                <w:lang w:val="en-US"/>
              </w:rPr>
            </w:pPr>
            <w:r w:rsidRPr="0088705D">
              <w:rPr>
                <w:iCs/>
                <w:color w:val="auto"/>
                <w:lang w:val="en-US"/>
              </w:rPr>
              <w:t xml:space="preserve">Eng </w:t>
            </w:r>
            <w:r w:rsidRPr="0088705D">
              <w:rPr>
                <w:bCs/>
                <w:color w:val="auto"/>
                <w:lang w:val="en-US"/>
              </w:rPr>
              <w:t>2026</w:t>
            </w:r>
            <w:r w:rsidRPr="0088705D">
              <w:rPr>
                <w:color w:val="auto"/>
                <w:lang w:val="en-US"/>
              </w:rPr>
              <w:t xml:space="preserve">, </w:t>
            </w:r>
            <w:r w:rsidRPr="0088705D">
              <w:rPr>
                <w:iCs/>
                <w:color w:val="auto"/>
                <w:lang w:val="en-US"/>
              </w:rPr>
              <w:t>7</w:t>
            </w:r>
            <w:r w:rsidRPr="0088705D">
              <w:rPr>
                <w:color w:val="auto"/>
                <w:lang w:val="en-US"/>
              </w:rPr>
              <w:t>, 162</w:t>
            </w:r>
          </w:p>
          <w:p w14:paraId="2248EEA7" w14:textId="77777777" w:rsidR="005E07BF" w:rsidRPr="0088705D" w:rsidRDefault="002662D6" w:rsidP="005605D6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hyperlink r:id="rId12" w:history="1">
              <w:r w:rsidR="005E07BF" w:rsidRPr="0088705D">
                <w:rPr>
                  <w:rStyle w:val="aff8"/>
                  <w:rFonts w:eastAsiaTheme="majorEastAsia" w:cs="Times New Roman"/>
                  <w:color w:val="auto"/>
                  <w:sz w:val="24"/>
                  <w:szCs w:val="24"/>
                </w:rPr>
                <w:t>https://doi.org/10.3390/eng7040162</w:t>
              </w:r>
            </w:hyperlink>
            <w:r w:rsidR="005E07BF" w:rsidRPr="0088705D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8F0E6B0" w14:textId="05683CBC" w:rsidR="00275E12" w:rsidRDefault="00275E12" w:rsidP="001F0FB2">
            <w:pPr>
              <w:pStyle w:val="Default"/>
              <w:rPr>
                <w:shd w:val="clear" w:color="auto" w:fill="FFFFFF"/>
                <w:lang w:val="kk-KZ"/>
              </w:rPr>
            </w:pPr>
            <w:r w:rsidRPr="00275E12">
              <w:rPr>
                <w:lang w:val="en-US"/>
              </w:rPr>
              <w:t xml:space="preserve">Web of Science: </w:t>
            </w:r>
            <w:bookmarkStart w:id="0" w:name="_GoBack"/>
            <w:bookmarkEnd w:id="0"/>
            <w:r w:rsidRPr="00275E12">
              <w:rPr>
                <w:shd w:val="clear" w:color="auto" w:fill="FFFFFF"/>
                <w:lang w:val="en-US"/>
              </w:rPr>
              <w:t>Q2</w:t>
            </w:r>
          </w:p>
          <w:p w14:paraId="4DFA6CB8" w14:textId="5CCED257" w:rsidR="001F0FB2" w:rsidRPr="001743AA" w:rsidRDefault="006A0B82" w:rsidP="001F0FB2">
            <w:pPr>
              <w:pStyle w:val="Default"/>
              <w:rPr>
                <w:rFonts w:asciiTheme="minorHAnsi" w:hAnsiTheme="minorHAnsi"/>
                <w:color w:val="auto"/>
                <w:lang w:val="en-US"/>
              </w:rPr>
            </w:pPr>
            <w:r w:rsidRPr="001743AA">
              <w:rPr>
                <w:color w:val="auto"/>
                <w:lang w:val="en-US"/>
              </w:rPr>
              <w:t>Scopus: Engineering (miscellaneous) – 58</w:t>
            </w:r>
            <w:r w:rsidR="001F0FB2" w:rsidRPr="0088705D">
              <w:rPr>
                <w:rFonts w:ascii="TimesNewRomanPSMT" w:hAnsi="TimesNewRomanPSMT"/>
                <w:color w:val="auto"/>
                <w:lang w:val="en-US"/>
              </w:rPr>
              <w:t xml:space="preserve"> </w:t>
            </w:r>
          </w:p>
          <w:p w14:paraId="5C402154" w14:textId="0B657306" w:rsidR="001F0FB2" w:rsidRPr="0088705D" w:rsidRDefault="001F0FB2" w:rsidP="001F0FB2">
            <w:pPr>
              <w:pStyle w:val="Default"/>
              <w:rPr>
                <w:bCs/>
                <w:color w:val="auto"/>
                <w:lang w:val="en-US"/>
              </w:rPr>
            </w:pPr>
            <w:r w:rsidRPr="0088705D">
              <w:rPr>
                <w:rFonts w:ascii="TimesNewRomanPSMT" w:hAnsi="TimesNewRomanPSMT"/>
                <w:color w:val="auto"/>
                <w:lang w:val="en-US"/>
              </w:rPr>
              <w:t>ISSN</w:t>
            </w:r>
            <w:r w:rsidRPr="0088705D">
              <w:rPr>
                <w:color w:val="auto"/>
                <w:lang w:val="en-US"/>
              </w:rPr>
              <w:t>: 2673-4117</w:t>
            </w:r>
          </w:p>
          <w:p w14:paraId="4F25133F" w14:textId="234B8170" w:rsidR="006A0B82" w:rsidRPr="0088705D" w:rsidRDefault="006A0B82" w:rsidP="005605D6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5C603073" w14:textId="77777777" w:rsidR="005E07BF" w:rsidRPr="0067106B" w:rsidRDefault="005E07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14:paraId="2DBB1B1C" w14:textId="556DD48D" w:rsidR="005E07BF" w:rsidRPr="0067106B" w:rsidRDefault="009A6A98" w:rsidP="000C2D03">
            <w:pPr>
              <w:pStyle w:val="Default"/>
              <w:rPr>
                <w:color w:val="auto"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A</w:t>
            </w:r>
            <w:r w:rsidRPr="009A6A98">
              <w:rPr>
                <w:bCs/>
                <w:lang w:val="en-US"/>
              </w:rPr>
              <w:t>.</w:t>
            </w:r>
            <w:r w:rsidR="005E07BF" w:rsidRPr="0067106B">
              <w:rPr>
                <w:bCs/>
                <w:lang w:val="en-US"/>
              </w:rPr>
              <w:t>Karimbayev</w:t>
            </w:r>
            <w:proofErr w:type="spellEnd"/>
            <w:r w:rsidR="005E07BF" w:rsidRPr="0067106B">
              <w:rPr>
                <w:color w:val="auto"/>
                <w:lang w:val="en-US"/>
              </w:rPr>
              <w:t xml:space="preserve"> </w:t>
            </w:r>
          </w:p>
          <w:p w14:paraId="7E0BD670" w14:textId="71E06DBD" w:rsidR="005E07BF" w:rsidRPr="0067106B" w:rsidRDefault="009A6A98" w:rsidP="000C2D03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</w:t>
            </w:r>
            <w:r w:rsidRPr="009A6A98">
              <w:rPr>
                <w:lang w:val="en-US"/>
              </w:rPr>
              <w:t>.</w:t>
            </w:r>
            <w:r w:rsidR="005E07BF" w:rsidRPr="0067106B">
              <w:rPr>
                <w:lang w:val="en-US"/>
              </w:rPr>
              <w:t>Kiyalbayev</w:t>
            </w:r>
            <w:proofErr w:type="spellEnd"/>
          </w:p>
          <w:p w14:paraId="272E7BA7" w14:textId="177A5674" w:rsidR="005E07BF" w:rsidRPr="0067106B" w:rsidRDefault="005E07BF" w:rsidP="000C2D03">
            <w:pPr>
              <w:pStyle w:val="Default"/>
              <w:rPr>
                <w:b/>
                <w:u w:val="single"/>
                <w:lang w:val="en-US"/>
              </w:rPr>
            </w:pPr>
            <w:proofErr w:type="spellStart"/>
            <w:r w:rsidRPr="0067106B">
              <w:rPr>
                <w:b/>
                <w:u w:val="single"/>
                <w:lang w:val="en-US"/>
              </w:rPr>
              <w:t>D</w:t>
            </w:r>
            <w:r w:rsidR="009A6A98" w:rsidRPr="009A6A98">
              <w:rPr>
                <w:b/>
                <w:u w:val="single"/>
                <w:lang w:val="en-US"/>
              </w:rPr>
              <w:t>.</w:t>
            </w:r>
            <w:r w:rsidRPr="0067106B">
              <w:rPr>
                <w:b/>
                <w:u w:val="single"/>
                <w:lang w:val="en-US"/>
              </w:rPr>
              <w:t>Yessentay</w:t>
            </w:r>
            <w:proofErr w:type="spellEnd"/>
          </w:p>
          <w:p w14:paraId="3D4A7DF9" w14:textId="4FDFB0F3" w:rsidR="005E07BF" w:rsidRPr="009A6A98" w:rsidRDefault="005E07BF" w:rsidP="000C2D03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9A6A98">
              <w:rPr>
                <w:bCs/>
                <w:lang w:val="en-US"/>
              </w:rPr>
              <w:t>S</w:t>
            </w:r>
            <w:r w:rsidR="009A6A98" w:rsidRPr="009A6A98">
              <w:rPr>
                <w:bCs/>
                <w:lang w:val="en-US"/>
              </w:rPr>
              <w:t>.</w:t>
            </w:r>
            <w:r w:rsidRPr="009A6A98">
              <w:rPr>
                <w:bCs/>
                <w:lang w:val="en-US"/>
              </w:rPr>
              <w:t>Kiyalbay</w:t>
            </w:r>
            <w:proofErr w:type="spellEnd"/>
            <w:r w:rsidRPr="009A6A98">
              <w:rPr>
                <w:color w:val="auto"/>
                <w:lang w:val="en-US"/>
              </w:rPr>
              <w:t xml:space="preserve"> </w:t>
            </w:r>
          </w:p>
          <w:p w14:paraId="712FA070" w14:textId="31DAE88D" w:rsidR="005E07BF" w:rsidRPr="0067106B" w:rsidRDefault="005E07BF" w:rsidP="009A6A98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bCs/>
                <w:sz w:val="24"/>
                <w:szCs w:val="24"/>
              </w:rPr>
              <w:t>N</w:t>
            </w:r>
            <w:r w:rsidR="009A6A98">
              <w:rPr>
                <w:rFonts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67106B">
              <w:rPr>
                <w:rFonts w:cs="Times New Roman"/>
                <w:bCs/>
                <w:sz w:val="24"/>
                <w:szCs w:val="24"/>
              </w:rPr>
              <w:t>Shogelova</w:t>
            </w:r>
            <w:proofErr w:type="spellEnd"/>
          </w:p>
        </w:tc>
      </w:tr>
      <w:tr w:rsidR="00A3639F" w:rsidRPr="003C1C8B" w14:paraId="5ACA99E3" w14:textId="77777777" w:rsidTr="009A6A98">
        <w:tc>
          <w:tcPr>
            <w:tcW w:w="851" w:type="dxa"/>
            <w:shd w:val="clear" w:color="auto" w:fill="FFFFFF" w:themeFill="background1"/>
          </w:tcPr>
          <w:p w14:paraId="15CB5794" w14:textId="29EF8A24" w:rsidR="00A3639F" w:rsidRPr="0067106B" w:rsidRDefault="005E07B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  <w:shd w:val="clear" w:color="auto" w:fill="FFFFFF" w:themeFill="background1"/>
          </w:tcPr>
          <w:p w14:paraId="34EB7640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Development and Validation of a Soil pH Monitoring Algorithm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8249B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79B124C6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4824328B" w14:textId="1BDCB14C" w:rsidR="00A3639F" w:rsidRPr="0067106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17869B61" w14:textId="57C43879" w:rsidR="00A3639F" w:rsidRPr="0067106B" w:rsidRDefault="00A3639F" w:rsidP="008E51FD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Engineering, Technology &amp; Applied Science Research (ETASR). 2025</w:t>
            </w:r>
            <w:r w:rsidR="00BE42A8" w:rsidRPr="001743AA">
              <w:rPr>
                <w:rFonts w:cs="Times New Roman"/>
                <w:sz w:val="24"/>
                <w:szCs w:val="24"/>
              </w:rPr>
              <w:t>,</w:t>
            </w:r>
            <w:r w:rsidRPr="0067106B">
              <w:rPr>
                <w:rFonts w:cs="Times New Roman"/>
                <w:sz w:val="24"/>
                <w:szCs w:val="24"/>
              </w:rPr>
              <w:t xml:space="preserve"> 15(5)</w:t>
            </w:r>
            <w:r w:rsidR="00BE42A8" w:rsidRPr="001743AA">
              <w:rPr>
                <w:rFonts w:cs="Times New Roman"/>
                <w:sz w:val="24"/>
                <w:szCs w:val="24"/>
              </w:rPr>
              <w:t xml:space="preserve">, </w:t>
            </w:r>
            <w:r w:rsidRPr="0067106B">
              <w:rPr>
                <w:rFonts w:cs="Times New Roman"/>
                <w:sz w:val="24"/>
                <w:szCs w:val="24"/>
              </w:rPr>
              <w:t>26765–26770.</w:t>
            </w:r>
            <w:r w:rsidRPr="0067106B">
              <w:rPr>
                <w:rFonts w:cs="Times New Roman"/>
                <w:sz w:val="24"/>
                <w:szCs w:val="24"/>
              </w:rPr>
              <w:br/>
            </w:r>
            <w:hyperlink r:id="rId13">
              <w:r w:rsidRPr="0067106B">
                <w:rPr>
                  <w:rFonts w:cs="Times New Roman"/>
                  <w:sz w:val="24"/>
                  <w:szCs w:val="24"/>
                </w:rPr>
                <w:t>https://doi.org/10.48084/etasr.11989</w:t>
              </w:r>
            </w:hyperlink>
          </w:p>
          <w:p w14:paraId="1DEB4137" w14:textId="77777777" w:rsidR="00A3639F" w:rsidRPr="001743AA" w:rsidRDefault="00A3639F" w:rsidP="00396E45">
            <w:pPr>
              <w:shd w:val="clear" w:color="auto" w:fill="FFFFFF"/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67106B">
              <w:rPr>
                <w:rFonts w:cs="Times New Roman"/>
                <w:sz w:val="24"/>
                <w:szCs w:val="24"/>
              </w:rPr>
              <w:t xml:space="preserve">Scopus: </w:t>
            </w: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 xml:space="preserve">Engineering General Engineering </w:t>
            </w:r>
            <w:r w:rsidR="003C1C8B"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>–</w:t>
            </w: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 xml:space="preserve"> 56</w:t>
            </w:r>
          </w:p>
          <w:p w14:paraId="09BD9E3F" w14:textId="77777777" w:rsidR="001F0FB2" w:rsidRPr="0067106B" w:rsidRDefault="001F0FB2" w:rsidP="001F0FB2">
            <w:pPr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>E-ISSN:1792-8036</w:t>
            </w:r>
          </w:p>
          <w:p w14:paraId="2FB3C84D" w14:textId="54C60451" w:rsidR="00BE42A8" w:rsidRPr="00BE42A8" w:rsidRDefault="00BE42A8" w:rsidP="00396E45">
            <w:pPr>
              <w:shd w:val="clear" w:color="auto" w:fill="FFFFFF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1F180898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0,38</w:t>
            </w:r>
          </w:p>
        </w:tc>
        <w:tc>
          <w:tcPr>
            <w:tcW w:w="2351" w:type="dxa"/>
            <w:shd w:val="clear" w:color="auto" w:fill="FFFFFF" w:themeFill="background1"/>
          </w:tcPr>
          <w:p w14:paraId="5D574D97" w14:textId="596DDB14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S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Tulebekova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6FA75600" w14:textId="594EE0FE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K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Aldungarova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39CB385D" w14:textId="09CBABF2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Yessentay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2212A4C8" w14:textId="3F58E718" w:rsidR="00A3639F" w:rsidRPr="0067106B" w:rsidRDefault="00A3639F" w:rsidP="007D1D1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O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Sagybekova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780E61CB" w14:textId="6741F49C" w:rsidR="00A3639F" w:rsidRPr="009A6A98" w:rsidRDefault="009A6A98" w:rsidP="007D1D1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</w:t>
            </w:r>
            <w:r w:rsidRPr="009A6A98">
              <w:rPr>
                <w:rFonts w:cs="Times New Roman"/>
                <w:sz w:val="24"/>
                <w:szCs w:val="24"/>
              </w:rPr>
              <w:t>.</w:t>
            </w:r>
            <w:r w:rsidR="00A3639F" w:rsidRPr="0067106B">
              <w:rPr>
                <w:rFonts w:cs="Times New Roman"/>
                <w:sz w:val="24"/>
                <w:szCs w:val="24"/>
              </w:rPr>
              <w:t>G.Belov</w:t>
            </w:r>
            <w:proofErr w:type="spellEnd"/>
          </w:p>
        </w:tc>
      </w:tr>
      <w:tr w:rsidR="00A3639F" w:rsidRPr="003C1C8B" w14:paraId="3D79DAD6" w14:textId="77777777" w:rsidTr="009A6A98">
        <w:tc>
          <w:tcPr>
            <w:tcW w:w="851" w:type="dxa"/>
            <w:shd w:val="clear" w:color="auto" w:fill="FFFFFF" w:themeFill="background1"/>
          </w:tcPr>
          <w:p w14:paraId="297E7DF2" w14:textId="60A6B84D" w:rsidR="00A3639F" w:rsidRPr="0067106B" w:rsidRDefault="005E07B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  <w:shd w:val="clear" w:color="auto" w:fill="FFFFFF" w:themeFill="background1"/>
          </w:tcPr>
          <w:p w14:paraId="74B276A4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t xml:space="preserve">Influence of Nonwoven </w:t>
            </w:r>
            <w:r w:rsidRPr="0067106B">
              <w:rPr>
                <w:rFonts w:cs="Times New Roman"/>
                <w:sz w:val="24"/>
                <w:szCs w:val="24"/>
              </w:rPr>
              <w:lastRenderedPageBreak/>
              <w:t>Geotextiles and Geogrids on Shear Strength of Expansive Montmorillonite Clay</w:t>
            </w:r>
          </w:p>
        </w:tc>
        <w:tc>
          <w:tcPr>
            <w:tcW w:w="1276" w:type="dxa"/>
            <w:shd w:val="clear" w:color="auto" w:fill="FFFFFF" w:themeFill="background1"/>
          </w:tcPr>
          <w:p w14:paraId="2F59419C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lastRenderedPageBreak/>
              <w:t>Баспа</w:t>
            </w:r>
            <w:proofErr w:type="spellEnd"/>
          </w:p>
          <w:p w14:paraId="0E36B845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  <w:p w14:paraId="7D7E6796" w14:textId="6447E430" w:rsidR="00A3639F" w:rsidRPr="0067106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06F00EC4" w14:textId="7F1E9860" w:rsidR="00A3639F" w:rsidRPr="0067106B" w:rsidRDefault="00A3639F" w:rsidP="005605D6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lastRenderedPageBreak/>
              <w:t>Engineering Reports. 2025</w:t>
            </w:r>
            <w:r w:rsidR="007F0ACF" w:rsidRPr="001F0FB2">
              <w:rPr>
                <w:rFonts w:cs="Times New Roman"/>
                <w:sz w:val="24"/>
                <w:szCs w:val="24"/>
              </w:rPr>
              <w:t>, 7(7)</w:t>
            </w:r>
            <w:r w:rsidRPr="0067106B">
              <w:rPr>
                <w:rFonts w:cs="Times New Roman"/>
                <w:sz w:val="24"/>
                <w:szCs w:val="24"/>
              </w:rPr>
              <w:br/>
            </w:r>
            <w:hyperlink r:id="rId14">
              <w:r w:rsidRPr="0067106B">
                <w:rPr>
                  <w:rFonts w:cs="Times New Roman"/>
                  <w:sz w:val="24"/>
                  <w:szCs w:val="24"/>
                </w:rPr>
                <w:t>https://doi.org/10.1002/eng2.70271</w:t>
              </w:r>
            </w:hyperlink>
          </w:p>
          <w:p w14:paraId="21D4B2EF" w14:textId="4ABE1837" w:rsidR="00A3639F" w:rsidRPr="0067106B" w:rsidRDefault="00A3639F" w:rsidP="005605D6">
            <w:pPr>
              <w:shd w:val="clear" w:color="auto" w:fill="FFFFFF"/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67106B">
              <w:rPr>
                <w:rFonts w:cs="Times New Roman"/>
                <w:sz w:val="24"/>
                <w:szCs w:val="24"/>
              </w:rPr>
              <w:t xml:space="preserve">Web of Science: </w:t>
            </w:r>
            <w:r w:rsidRPr="0067106B">
              <w:rPr>
                <w:rFonts w:cs="Times New Roman"/>
                <w:sz w:val="24"/>
                <w:szCs w:val="24"/>
                <w:shd w:val="clear" w:color="auto" w:fill="FFFFFF"/>
              </w:rPr>
              <w:t>Engineering, Multidisciplinary – Q2</w:t>
            </w:r>
            <w:r w:rsidRPr="0067106B">
              <w:rPr>
                <w:rFonts w:cs="Times New Roman"/>
                <w:sz w:val="24"/>
                <w:szCs w:val="24"/>
              </w:rPr>
              <w:br/>
              <w:t xml:space="preserve">Scopus: </w:t>
            </w:r>
            <w:r w:rsidRPr="0067106B">
              <w:rPr>
                <w:rFonts w:cs="Times New Roman"/>
                <w:sz w:val="24"/>
                <w:szCs w:val="24"/>
                <w:lang w:eastAsia="ru-RU"/>
              </w:rPr>
              <w:t>Engineering General Engineering - 69</w:t>
            </w:r>
          </w:p>
          <w:p w14:paraId="205C4240" w14:textId="77777777" w:rsidR="001F0FB2" w:rsidRPr="0067106B" w:rsidRDefault="001F0FB2" w:rsidP="001F0FB2">
            <w:pPr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>E-ISSN:2577-8196</w:t>
            </w:r>
          </w:p>
          <w:p w14:paraId="7558E8FD" w14:textId="2D918E75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6EEF29B8" w14:textId="77777777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lastRenderedPageBreak/>
              <w:t>1,06</w:t>
            </w:r>
          </w:p>
        </w:tc>
        <w:tc>
          <w:tcPr>
            <w:tcW w:w="2351" w:type="dxa"/>
            <w:shd w:val="clear" w:color="auto" w:fill="FFFFFF" w:themeFill="background1"/>
          </w:tcPr>
          <w:p w14:paraId="1FDBE5E8" w14:textId="32F3BFB8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S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Tulebekova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42B4F381" w14:textId="6CBB7B58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lastRenderedPageBreak/>
              <w:t>Z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Kusbergenova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00CA5034" w14:textId="5FE28465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Aldungarova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2A9C21A1" w14:textId="1DAACFF1" w:rsidR="00A3639F" w:rsidRPr="0067106B" w:rsidRDefault="000D6E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G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r w:rsidRPr="0067106B">
              <w:rPr>
                <w:rFonts w:cs="Times New Roman"/>
                <w:sz w:val="24"/>
                <w:szCs w:val="24"/>
              </w:rPr>
              <w:t>Tleulenova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  <w:r w:rsidR="00A3639F" w:rsidRPr="0067106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605E88" w14:textId="12438C45" w:rsidR="00A3639F" w:rsidRPr="0067106B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67106B">
              <w:rPr>
                <w:rFonts w:cs="Times New Roman"/>
                <w:b/>
                <w:sz w:val="24"/>
                <w:szCs w:val="24"/>
                <w:u w:val="single"/>
              </w:rPr>
              <w:t>Yessentay</w:t>
            </w:r>
            <w:proofErr w:type="spellEnd"/>
            <w:r w:rsidR="000D6EA2" w:rsidRPr="0067106B">
              <w:rPr>
                <w:rFonts w:cs="Times New Roman"/>
                <w:sz w:val="24"/>
                <w:szCs w:val="24"/>
              </w:rPr>
              <w:t>;</w:t>
            </w:r>
          </w:p>
          <w:p w14:paraId="36174812" w14:textId="77777777" w:rsidR="000D6EA2" w:rsidRPr="0067106B" w:rsidRDefault="000D6EA2" w:rsidP="000D6E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U.Abdikerova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>;</w:t>
            </w:r>
          </w:p>
          <w:p w14:paraId="3634AB03" w14:textId="77777777" w:rsidR="000D6EA2" w:rsidRPr="0067106B" w:rsidRDefault="000D6EA2" w:rsidP="000D6E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N.Saktaganova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1D916F14" w14:textId="77777777" w:rsidR="000D6EA2" w:rsidRPr="0067106B" w:rsidRDefault="000D6EA2" w:rsidP="000D6E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A.Jumabayev</w:t>
            </w:r>
            <w:proofErr w:type="spellEnd"/>
            <w:r w:rsidRPr="0067106B">
              <w:rPr>
                <w:rFonts w:cs="Times New Roman"/>
                <w:sz w:val="24"/>
                <w:szCs w:val="24"/>
              </w:rPr>
              <w:t>;</w:t>
            </w:r>
          </w:p>
          <w:p w14:paraId="682062C4" w14:textId="6F5F15B3" w:rsidR="000D6EA2" w:rsidRPr="009A6A98" w:rsidRDefault="000D6EA2" w:rsidP="000D6E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7106B">
              <w:rPr>
                <w:rFonts w:cs="Times New Roman"/>
                <w:sz w:val="24"/>
                <w:szCs w:val="24"/>
              </w:rPr>
              <w:t>T.Mkilima</w:t>
            </w:r>
            <w:proofErr w:type="spellEnd"/>
          </w:p>
        </w:tc>
      </w:tr>
      <w:tr w:rsidR="00A3639F" w:rsidRPr="009A6A98" w14:paraId="43ED2250" w14:textId="77777777" w:rsidTr="009A6A98">
        <w:tc>
          <w:tcPr>
            <w:tcW w:w="851" w:type="dxa"/>
            <w:shd w:val="clear" w:color="auto" w:fill="FFFFFF" w:themeFill="background1"/>
          </w:tcPr>
          <w:p w14:paraId="06CD1139" w14:textId="5649C043" w:rsidR="00A3639F" w:rsidRPr="0067106B" w:rsidRDefault="005E07BF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80" w:type="dxa"/>
            <w:shd w:val="clear" w:color="auto" w:fill="FFFFFF" w:themeFill="background1"/>
          </w:tcPr>
          <w:p w14:paraId="041A6425" w14:textId="77777777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r w:rsidRPr="00C61A82">
              <w:rPr>
                <w:rFonts w:cs="Times New Roman"/>
                <w:sz w:val="24"/>
                <w:szCs w:val="24"/>
              </w:rPr>
              <w:t>Innovative Spiral Vibrating Screen for High-Quality Cubical Crushed Stone: Design and Validation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5E13B6CE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3558ED14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038087E8" w14:textId="2F8BF5DA" w:rsidR="00A3639F" w:rsidRPr="00C61A82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4FAA5368" w14:textId="2285170A" w:rsidR="00A3639F" w:rsidRPr="00C61A82" w:rsidRDefault="00A3639F" w:rsidP="00917793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61A82">
              <w:rPr>
                <w:rFonts w:cs="Times New Roman"/>
                <w:sz w:val="24"/>
                <w:szCs w:val="24"/>
              </w:rPr>
              <w:t>Applied Sciences. 2025</w:t>
            </w:r>
            <w:r w:rsidR="007F0ACF" w:rsidRPr="00C61A82">
              <w:rPr>
                <w:rFonts w:cs="Times New Roman"/>
                <w:sz w:val="24"/>
                <w:szCs w:val="24"/>
              </w:rPr>
              <w:t xml:space="preserve">, </w:t>
            </w:r>
            <w:r w:rsidRPr="00C61A82">
              <w:rPr>
                <w:rFonts w:cs="Times New Roman"/>
                <w:sz w:val="24"/>
                <w:szCs w:val="24"/>
              </w:rPr>
              <w:t>15(19)</w:t>
            </w:r>
            <w:r w:rsidR="007F0ACF" w:rsidRPr="00C61A82">
              <w:rPr>
                <w:rFonts w:cs="Times New Roman"/>
                <w:sz w:val="24"/>
                <w:szCs w:val="24"/>
              </w:rPr>
              <w:t xml:space="preserve">, </w:t>
            </w:r>
            <w:r w:rsidRPr="00C61A82">
              <w:rPr>
                <w:rFonts w:cs="Times New Roman"/>
                <w:sz w:val="24"/>
                <w:szCs w:val="24"/>
              </w:rPr>
              <w:t>10339.</w:t>
            </w:r>
            <w:r w:rsidRPr="00C61A82">
              <w:rPr>
                <w:rFonts w:cs="Times New Roman"/>
                <w:sz w:val="24"/>
                <w:szCs w:val="24"/>
              </w:rPr>
              <w:br/>
            </w:r>
            <w:hyperlink r:id="rId15">
              <w:r w:rsidRPr="00C61A82">
                <w:rPr>
                  <w:rFonts w:cs="Times New Roman"/>
                  <w:sz w:val="24"/>
                  <w:szCs w:val="24"/>
                </w:rPr>
                <w:t>https://doi.org/10.3390/app151910339</w:t>
              </w:r>
            </w:hyperlink>
            <w:r w:rsidRPr="00C61A82">
              <w:rPr>
                <w:rFonts w:cs="Times New Roman"/>
                <w:sz w:val="24"/>
                <w:szCs w:val="24"/>
              </w:rPr>
              <w:br/>
              <w:t xml:space="preserve">Scopus: Scopus: </w:t>
            </w:r>
            <w:r w:rsidRPr="00C61A82">
              <w:rPr>
                <w:rFonts w:cs="Times New Roman"/>
                <w:sz w:val="24"/>
                <w:szCs w:val="24"/>
                <w:lang w:eastAsia="ru-RU"/>
              </w:rPr>
              <w:t xml:space="preserve">Engineering General Engineering </w:t>
            </w:r>
            <w:r w:rsidR="003C1C8B" w:rsidRPr="00C61A82">
              <w:rPr>
                <w:rFonts w:cs="Times New Roman"/>
                <w:sz w:val="24"/>
                <w:szCs w:val="24"/>
                <w:lang w:eastAsia="ru-RU"/>
              </w:rPr>
              <w:t>–</w:t>
            </w:r>
            <w:r w:rsidRPr="00C61A82">
              <w:rPr>
                <w:rFonts w:cs="Times New Roman"/>
                <w:sz w:val="24"/>
                <w:szCs w:val="24"/>
                <w:lang w:eastAsia="ru-RU"/>
              </w:rPr>
              <w:t xml:space="preserve"> 79</w:t>
            </w:r>
          </w:p>
          <w:p w14:paraId="74EA860D" w14:textId="3D528A01" w:rsidR="003C1C8B" w:rsidRPr="00C61A82" w:rsidRDefault="001F0FB2" w:rsidP="00917793">
            <w:pPr>
              <w:rPr>
                <w:rFonts w:cs="Times New Roman"/>
                <w:sz w:val="24"/>
                <w:szCs w:val="24"/>
              </w:rPr>
            </w:pPr>
            <w:r w:rsidRPr="00C61A82">
              <w:rPr>
                <w:rFonts w:cs="Times New Roman"/>
                <w:sz w:val="24"/>
                <w:szCs w:val="24"/>
                <w:lang w:eastAsia="ru-RU"/>
              </w:rPr>
              <w:t>E-ISSN:2076-3417</w:t>
            </w:r>
          </w:p>
        </w:tc>
        <w:tc>
          <w:tcPr>
            <w:tcW w:w="1192" w:type="dxa"/>
            <w:shd w:val="clear" w:color="auto" w:fill="FFFFFF" w:themeFill="background1"/>
          </w:tcPr>
          <w:p w14:paraId="64259875" w14:textId="77777777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r w:rsidRPr="00C61A82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2351" w:type="dxa"/>
            <w:shd w:val="clear" w:color="auto" w:fill="FFFFFF" w:themeFill="background1"/>
          </w:tcPr>
          <w:p w14:paraId="4BD96BB9" w14:textId="07A63111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sz w:val="24"/>
                <w:szCs w:val="24"/>
              </w:rPr>
              <w:t>D</w:t>
            </w:r>
            <w:r w:rsidR="009A6A98" w:rsidRPr="00C61A82">
              <w:rPr>
                <w:rFonts w:cs="Times New Roman"/>
                <w:sz w:val="24"/>
                <w:szCs w:val="24"/>
              </w:rPr>
              <w:t>.</w:t>
            </w:r>
            <w:r w:rsidRPr="00C61A82">
              <w:rPr>
                <w:rFonts w:cs="Times New Roman"/>
                <w:sz w:val="24"/>
                <w:szCs w:val="24"/>
              </w:rPr>
              <w:t>Yelemes</w:t>
            </w:r>
            <w:proofErr w:type="spellEnd"/>
            <w:r w:rsidRPr="00C61A8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65C502DB" w14:textId="780ED92E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b/>
                <w:sz w:val="24"/>
                <w:szCs w:val="24"/>
                <w:u w:val="single"/>
              </w:rPr>
              <w:t>D</w:t>
            </w:r>
            <w:r w:rsidR="009A6A98" w:rsidRPr="00C61A82">
              <w:rPr>
                <w:rFonts w:cs="Times New Roman"/>
                <w:b/>
                <w:sz w:val="24"/>
                <w:szCs w:val="24"/>
                <w:u w:val="single"/>
              </w:rPr>
              <w:t>.</w:t>
            </w:r>
            <w:r w:rsidRPr="00C61A82">
              <w:rPr>
                <w:rFonts w:cs="Times New Roman"/>
                <w:b/>
                <w:sz w:val="24"/>
                <w:szCs w:val="24"/>
                <w:u w:val="single"/>
              </w:rPr>
              <w:t>Yessentay</w:t>
            </w:r>
            <w:proofErr w:type="spellEnd"/>
            <w:r w:rsidRPr="00C61A8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1E375DF3" w14:textId="02D7BD86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sz w:val="24"/>
                <w:szCs w:val="24"/>
              </w:rPr>
              <w:t>I</w:t>
            </w:r>
            <w:r w:rsidR="009A6A98" w:rsidRPr="00C61A82">
              <w:rPr>
                <w:rFonts w:cs="Times New Roman"/>
                <w:sz w:val="24"/>
                <w:szCs w:val="24"/>
              </w:rPr>
              <w:t>.</w:t>
            </w:r>
            <w:r w:rsidRPr="00C61A82">
              <w:rPr>
                <w:rFonts w:cs="Times New Roman"/>
                <w:sz w:val="24"/>
                <w:szCs w:val="24"/>
              </w:rPr>
              <w:t>Rustemov</w:t>
            </w:r>
            <w:proofErr w:type="spellEnd"/>
            <w:r w:rsidRPr="00C61A8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4236CE5F" w14:textId="55F17BBA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sz w:val="24"/>
                <w:szCs w:val="24"/>
              </w:rPr>
              <w:t>N</w:t>
            </w:r>
            <w:r w:rsidR="009A6A98" w:rsidRPr="00C61A82">
              <w:rPr>
                <w:rFonts w:cs="Times New Roman"/>
                <w:sz w:val="24"/>
                <w:szCs w:val="24"/>
              </w:rPr>
              <w:t>.</w:t>
            </w:r>
            <w:r w:rsidRPr="00C61A82">
              <w:rPr>
                <w:rFonts w:cs="Times New Roman"/>
                <w:sz w:val="24"/>
                <w:szCs w:val="24"/>
              </w:rPr>
              <w:t>Shogelova</w:t>
            </w:r>
            <w:proofErr w:type="spellEnd"/>
            <w:r w:rsidRPr="00C61A8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7D203384" w14:textId="0B6D39D4" w:rsidR="00A3639F" w:rsidRPr="00C61A82" w:rsidRDefault="00A363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sz w:val="24"/>
                <w:szCs w:val="24"/>
              </w:rPr>
              <w:t>A</w:t>
            </w:r>
            <w:r w:rsidR="009A6A98" w:rsidRPr="00C61A82">
              <w:rPr>
                <w:rFonts w:cs="Times New Roman"/>
                <w:sz w:val="24"/>
                <w:szCs w:val="24"/>
              </w:rPr>
              <w:t>.</w:t>
            </w:r>
            <w:r w:rsidRPr="00C61A82">
              <w:rPr>
                <w:rFonts w:cs="Times New Roman"/>
                <w:sz w:val="24"/>
                <w:szCs w:val="24"/>
              </w:rPr>
              <w:t>Kazhetaev</w:t>
            </w:r>
            <w:proofErr w:type="spellEnd"/>
            <w:r w:rsidRPr="00C61A8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1156A463" w14:textId="38C2975E" w:rsidR="00A3639F" w:rsidRPr="00C61A82" w:rsidRDefault="00A3639F" w:rsidP="009A6A9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61A82">
              <w:rPr>
                <w:rFonts w:cs="Times New Roman"/>
                <w:sz w:val="24"/>
                <w:szCs w:val="24"/>
              </w:rPr>
              <w:t>I</w:t>
            </w:r>
            <w:r w:rsidR="009A6A98" w:rsidRPr="00C61A82">
              <w:rPr>
                <w:rFonts w:cs="Times New Roman"/>
                <w:sz w:val="24"/>
                <w:szCs w:val="24"/>
              </w:rPr>
              <w:t>.</w:t>
            </w:r>
            <w:r w:rsidRPr="00C61A82">
              <w:rPr>
                <w:rFonts w:cs="Times New Roman"/>
                <w:sz w:val="24"/>
                <w:szCs w:val="24"/>
              </w:rPr>
              <w:t>Kossenko</w:t>
            </w:r>
            <w:proofErr w:type="spellEnd"/>
          </w:p>
        </w:tc>
      </w:tr>
      <w:tr w:rsidR="009B5ABF" w:rsidRPr="00C61A82" w14:paraId="177C89A1" w14:textId="77777777" w:rsidTr="009A6A98">
        <w:tc>
          <w:tcPr>
            <w:tcW w:w="851" w:type="dxa"/>
            <w:shd w:val="clear" w:color="auto" w:fill="FFFFFF" w:themeFill="background1"/>
          </w:tcPr>
          <w:p w14:paraId="4189E29C" w14:textId="1FB89FB6" w:rsidR="009B5ABF" w:rsidRPr="009B5ABF" w:rsidRDefault="009B5ABF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80" w:type="dxa"/>
            <w:shd w:val="clear" w:color="auto" w:fill="FFFFFF" w:themeFill="background1"/>
          </w:tcPr>
          <w:p w14:paraId="61C74839" w14:textId="10C431C4" w:rsidR="009B5ABF" w:rsidRPr="00C61A82" w:rsidRDefault="00C61A82">
            <w:pPr>
              <w:rPr>
                <w:rFonts w:cs="Times New Roman"/>
                <w:sz w:val="24"/>
                <w:szCs w:val="24"/>
              </w:rPr>
            </w:pPr>
            <w:r w:rsidRPr="00C61A82">
              <w:rPr>
                <w:rFonts w:cs="Times New Roman"/>
                <w:color w:val="000000"/>
                <w:sz w:val="24"/>
                <w:szCs w:val="24"/>
              </w:rPr>
              <w:t xml:space="preserve">A mathematical model of road pavement strength considering </w:t>
            </w:r>
            <w:proofErr w:type="spellStart"/>
            <w:r w:rsidRPr="00C61A82">
              <w:rPr>
                <w:rFonts w:cs="Times New Roman"/>
                <w:color w:val="000000"/>
                <w:sz w:val="24"/>
                <w:szCs w:val="24"/>
              </w:rPr>
              <w:t>thermophysical</w:t>
            </w:r>
            <w:proofErr w:type="spellEnd"/>
            <w:r w:rsidRPr="00C61A82">
              <w:rPr>
                <w:rFonts w:cs="Times New Roman"/>
                <w:color w:val="000000"/>
                <w:sz w:val="24"/>
                <w:szCs w:val="24"/>
              </w:rPr>
              <w:t xml:space="preserve"> property variations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99AEB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52190755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352A8C79" w14:textId="253B192E" w:rsidR="009B5ABF" w:rsidRPr="00C61A82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</w:tcPr>
          <w:p w14:paraId="629B377C" w14:textId="426D2E2D" w:rsidR="00C61A82" w:rsidRPr="00B61FFD" w:rsidRDefault="00C61A82" w:rsidP="00C61A82">
            <w:pPr>
              <w:pStyle w:val="Default"/>
              <w:rPr>
                <w:bCs/>
                <w:iCs/>
              </w:rPr>
            </w:pPr>
            <w:r w:rsidRPr="00C61A82">
              <w:rPr>
                <w:bCs/>
                <w:iCs/>
                <w:lang w:val="en-US"/>
              </w:rPr>
              <w:t>Engineering, Technology &amp; Applied Science Research</w:t>
            </w:r>
            <w:r w:rsidRPr="00C61A82">
              <w:rPr>
                <w:bCs/>
                <w:iCs/>
                <w:lang w:val="en-US"/>
              </w:rPr>
              <w:t xml:space="preserve">. 2026, 3(16), </w:t>
            </w:r>
            <w:r w:rsidRPr="00C61A82">
              <w:rPr>
                <w:bCs/>
                <w:iCs/>
                <w:lang w:val="en-US"/>
              </w:rPr>
              <w:t>35381-35387</w:t>
            </w:r>
            <w:r w:rsidR="00B61FFD">
              <w:rPr>
                <w:bCs/>
                <w:iCs/>
              </w:rPr>
              <w:t>.</w:t>
            </w:r>
          </w:p>
          <w:p w14:paraId="54495DE3" w14:textId="77777777" w:rsidR="009B5ABF" w:rsidRPr="00C61A82" w:rsidRDefault="00C61A82" w:rsidP="00C61A82">
            <w:pPr>
              <w:rPr>
                <w:rStyle w:val="aff8"/>
                <w:rFonts w:eastAsiaTheme="majorEastAsia" w:cs="Times New Roman"/>
                <w:iCs/>
                <w:sz w:val="24"/>
                <w:szCs w:val="24"/>
              </w:rPr>
            </w:pPr>
            <w:r w:rsidRPr="00C61A82">
              <w:rPr>
                <w:rFonts w:cs="Times New Roman"/>
                <w:iCs/>
                <w:sz w:val="24"/>
                <w:szCs w:val="24"/>
              </w:rPr>
              <w:t xml:space="preserve">DOI: </w:t>
            </w:r>
            <w:hyperlink r:id="rId16" w:history="1">
              <w:r w:rsidRPr="00C61A82">
                <w:rPr>
                  <w:rStyle w:val="aff8"/>
                  <w:rFonts w:eastAsiaTheme="majorEastAsia" w:cs="Times New Roman"/>
                  <w:iCs/>
                  <w:sz w:val="24"/>
                  <w:szCs w:val="24"/>
                </w:rPr>
                <w:t>https://doi.org/10.48084/etasr.17798</w:t>
              </w:r>
            </w:hyperlink>
          </w:p>
          <w:p w14:paraId="75BFDC80" w14:textId="77777777" w:rsidR="00C61A82" w:rsidRPr="001743AA" w:rsidRDefault="00C61A82" w:rsidP="00C61A82">
            <w:pPr>
              <w:shd w:val="clear" w:color="auto" w:fill="FFFFFF"/>
              <w:rPr>
                <w:rFonts w:cs="Times New Roman"/>
                <w:color w:val="2E2E2E"/>
                <w:sz w:val="24"/>
                <w:szCs w:val="24"/>
                <w:lang w:eastAsia="ru-RU"/>
              </w:rPr>
            </w:pPr>
            <w:r w:rsidRPr="0067106B">
              <w:rPr>
                <w:rFonts w:cs="Times New Roman"/>
                <w:sz w:val="24"/>
                <w:szCs w:val="24"/>
              </w:rPr>
              <w:t xml:space="preserve">Scopus: </w:t>
            </w: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>Engineering General Engineering – 56</w:t>
            </w:r>
          </w:p>
          <w:p w14:paraId="3C5BC8A9" w14:textId="0596EB16" w:rsidR="00C61A82" w:rsidRPr="00C61A82" w:rsidRDefault="00C61A82" w:rsidP="00C61A82">
            <w:pPr>
              <w:rPr>
                <w:rFonts w:cs="Times New Roman"/>
                <w:sz w:val="24"/>
                <w:szCs w:val="24"/>
              </w:rPr>
            </w:pPr>
            <w:r w:rsidRPr="0067106B">
              <w:rPr>
                <w:rFonts w:cs="Times New Roman"/>
                <w:color w:val="2E2E2E"/>
                <w:sz w:val="24"/>
                <w:szCs w:val="24"/>
                <w:lang w:eastAsia="ru-RU"/>
              </w:rPr>
              <w:t>E-ISSN:1792-8036</w:t>
            </w:r>
          </w:p>
        </w:tc>
        <w:tc>
          <w:tcPr>
            <w:tcW w:w="1192" w:type="dxa"/>
            <w:shd w:val="clear" w:color="auto" w:fill="FFFFFF" w:themeFill="background1"/>
          </w:tcPr>
          <w:p w14:paraId="282DD8E8" w14:textId="5D0FA77B" w:rsidR="009B5ABF" w:rsidRPr="00C61A82" w:rsidRDefault="00C61A82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0,43</w:t>
            </w:r>
          </w:p>
        </w:tc>
        <w:tc>
          <w:tcPr>
            <w:tcW w:w="2351" w:type="dxa"/>
            <w:shd w:val="clear" w:color="auto" w:fill="FFFFFF" w:themeFill="background1"/>
          </w:tcPr>
          <w:p w14:paraId="0B371915" w14:textId="3DC44E33" w:rsidR="00C61A82" w:rsidRPr="00C61A82" w:rsidRDefault="00C61A82" w:rsidP="00C61A82">
            <w:pPr>
              <w:pStyle w:val="Default"/>
              <w:rPr>
                <w:bCs/>
                <w:lang w:val="en-US"/>
              </w:rPr>
            </w:pPr>
            <w:proofErr w:type="spellStart"/>
            <w:r w:rsidRPr="00C61A82">
              <w:rPr>
                <w:bCs/>
                <w:lang w:val="en-US"/>
              </w:rPr>
              <w:t>A.</w:t>
            </w:r>
            <w:r w:rsidRPr="00C61A82">
              <w:rPr>
                <w:bCs/>
                <w:lang w:val="en-US"/>
              </w:rPr>
              <w:t>Yesbolat</w:t>
            </w:r>
            <w:proofErr w:type="spellEnd"/>
            <w:r w:rsidRPr="00C61A82">
              <w:rPr>
                <w:bCs/>
                <w:lang w:val="en-US"/>
              </w:rPr>
              <w:t xml:space="preserve">, </w:t>
            </w:r>
          </w:p>
          <w:p w14:paraId="5BC9F11A" w14:textId="08EE6C7B" w:rsidR="00C61A82" w:rsidRPr="00C61A82" w:rsidRDefault="00C61A82" w:rsidP="00C61A82">
            <w:pPr>
              <w:pStyle w:val="Default"/>
              <w:rPr>
                <w:bCs/>
                <w:lang w:val="en-US"/>
              </w:rPr>
            </w:pPr>
            <w:proofErr w:type="spellStart"/>
            <w:r w:rsidRPr="00C61A82">
              <w:rPr>
                <w:bCs/>
                <w:lang w:val="en-US"/>
              </w:rPr>
              <w:t>S.</w:t>
            </w:r>
            <w:r w:rsidRPr="00C61A82">
              <w:rPr>
                <w:bCs/>
                <w:lang w:val="en-US"/>
              </w:rPr>
              <w:t>Kiyalbay</w:t>
            </w:r>
            <w:proofErr w:type="spellEnd"/>
            <w:r w:rsidRPr="00C61A82">
              <w:rPr>
                <w:bCs/>
                <w:lang w:val="en-US"/>
              </w:rPr>
              <w:t>,</w:t>
            </w:r>
          </w:p>
          <w:p w14:paraId="01E70A23" w14:textId="55B12BE9" w:rsidR="009B5ABF" w:rsidRPr="00C61A82" w:rsidRDefault="00C61A82" w:rsidP="00C61A82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61A82">
              <w:rPr>
                <w:rFonts w:cs="Times New Roman"/>
                <w:b/>
                <w:bCs/>
                <w:sz w:val="24"/>
                <w:szCs w:val="24"/>
                <w:u w:val="single"/>
              </w:rPr>
              <w:t>D.</w:t>
            </w:r>
            <w:r w:rsidRPr="00C61A82">
              <w:rPr>
                <w:rFonts w:cs="Times New Roman"/>
                <w:b/>
                <w:bCs/>
                <w:sz w:val="24"/>
                <w:szCs w:val="24"/>
                <w:u w:val="single"/>
              </w:rPr>
              <w:t>Yessentay</w:t>
            </w:r>
            <w:proofErr w:type="spellEnd"/>
          </w:p>
        </w:tc>
      </w:tr>
      <w:tr w:rsidR="00A3639F" w:rsidRPr="00C61A82" w14:paraId="78F45EAD" w14:textId="77777777" w:rsidTr="009A6A98">
        <w:tc>
          <w:tcPr>
            <w:tcW w:w="14637" w:type="dxa"/>
            <w:gridSpan w:val="6"/>
          </w:tcPr>
          <w:p w14:paraId="7CF3EEBA" w14:textId="77777777" w:rsidR="00A3639F" w:rsidRDefault="00372A10" w:rsidP="00B5616C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kk-KZ"/>
              </w:rPr>
              <w:t xml:space="preserve">Уәкілетті орган ұсынған басылымдардағы мақалалар – </w:t>
            </w:r>
            <w:r w:rsidR="00B5616C">
              <w:rPr>
                <w:rFonts w:cs="Times New Roman"/>
                <w:b/>
                <w:sz w:val="24"/>
                <w:szCs w:val="24"/>
                <w:lang w:val="kk-KZ"/>
              </w:rPr>
              <w:t>6</w:t>
            </w:r>
          </w:p>
          <w:p w14:paraId="0DE08253" w14:textId="4B0F247E" w:rsidR="000F4A65" w:rsidRPr="00C61A82" w:rsidRDefault="000F4A65" w:rsidP="000F4A6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Статьи</w:t>
            </w:r>
            <w:r w:rsidRPr="00C61A8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C61A8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изданиях</w:t>
            </w:r>
            <w:r w:rsidRPr="00C61A82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рекомендованных</w:t>
            </w:r>
            <w:r w:rsidRPr="00C61A82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уполномоченным</w:t>
            </w:r>
            <w:r w:rsidRPr="00C61A82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1C8B">
              <w:rPr>
                <w:rFonts w:cs="Times New Roman"/>
                <w:b/>
                <w:sz w:val="24"/>
                <w:szCs w:val="24"/>
                <w:lang w:val="ru-RU"/>
              </w:rPr>
              <w:t>органом</w:t>
            </w:r>
            <w:r w:rsidRPr="00C61A82">
              <w:rPr>
                <w:rFonts w:cs="Times New Roman"/>
                <w:b/>
                <w:sz w:val="24"/>
                <w:szCs w:val="24"/>
                <w:lang w:val="ru-RU"/>
              </w:rPr>
              <w:t xml:space="preserve"> – 6</w:t>
            </w:r>
          </w:p>
        </w:tc>
      </w:tr>
      <w:tr w:rsidR="00A3639F" w:rsidRPr="009B5ABF" w14:paraId="749D6694" w14:textId="77777777" w:rsidTr="009A6A98">
        <w:tc>
          <w:tcPr>
            <w:tcW w:w="851" w:type="dxa"/>
          </w:tcPr>
          <w:p w14:paraId="4E380C48" w14:textId="65F9100A" w:rsidR="00A3639F" w:rsidRPr="00C61A82" w:rsidRDefault="009B5ABF" w:rsidP="009125C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61A82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80" w:type="dxa"/>
          </w:tcPr>
          <w:p w14:paraId="4BA07BFB" w14:textId="77777777" w:rsidR="00A3639F" w:rsidRDefault="00A3639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 xml:space="preserve">Повышение </w:t>
            </w: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солеустойчивости</w:t>
            </w:r>
            <w:proofErr w:type="spellEnd"/>
            <w:r w:rsidRPr="003C1C8B">
              <w:rPr>
                <w:rFonts w:cs="Times New Roman"/>
                <w:sz w:val="24"/>
                <w:szCs w:val="24"/>
                <w:lang w:val="ru-RU"/>
              </w:rPr>
              <w:t xml:space="preserve"> на цементобетонных покрытиях автомобильных дорог Казахстана</w:t>
            </w:r>
          </w:p>
          <w:p w14:paraId="573C0131" w14:textId="2870DC61" w:rsidR="00396E45" w:rsidRPr="003C1C8B" w:rsidRDefault="00396E45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2C2DCC7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lastRenderedPageBreak/>
              <w:t>Баспа</w:t>
            </w:r>
            <w:proofErr w:type="spellEnd"/>
          </w:p>
          <w:p w14:paraId="289C8EC5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3406A93E" w14:textId="191DD231" w:rsidR="00A3639F" w:rsidRPr="003C1C8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51995650" w14:textId="77777777" w:rsidR="007F0ACF" w:rsidRPr="00730A35" w:rsidRDefault="00A3639F" w:rsidP="00855A5A">
            <w:pPr>
              <w:shd w:val="clear" w:color="auto" w:fill="FFFFFF"/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</w:pPr>
            <w:r w:rsidRPr="00730A35">
              <w:rPr>
                <w:rStyle w:val="fontstyle0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Qazaq Highway Science and Innovation</w:t>
            </w:r>
            <w:r w:rsidR="007F0ACF" w:rsidRPr="00730A35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 xml:space="preserve">. 2025, </w:t>
            </w:r>
            <w:r w:rsidRPr="00730A35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1,</w:t>
            </w:r>
            <w:r w:rsidR="007F0ACF" w:rsidRPr="00730A35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0A35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 xml:space="preserve">16-23 </w:t>
            </w:r>
          </w:p>
          <w:p w14:paraId="22AC8243" w14:textId="4BA2E633" w:rsidR="00730A35" w:rsidRPr="00730A35" w:rsidRDefault="002662D6" w:rsidP="00855A5A">
            <w:pPr>
              <w:shd w:val="clear" w:color="auto" w:fill="FFFFFF"/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730A35" w:rsidRPr="00730A35">
                <w:rPr>
                  <w:rStyle w:val="aff8"/>
                  <w:rFonts w:eastAsiaTheme="majorEastAsia" w:cs="Times New Roman"/>
                  <w:color w:val="auto"/>
                  <w:sz w:val="24"/>
                  <w:szCs w:val="24"/>
                </w:rPr>
                <w:t>https://doi.org/10.71031/qhsi.2025.v1.i1.002</w:t>
              </w:r>
            </w:hyperlink>
          </w:p>
          <w:p w14:paraId="7E976D56" w14:textId="1BA672A5" w:rsidR="007F0ACF" w:rsidRPr="00730A35" w:rsidRDefault="007F0ACF" w:rsidP="00855A5A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88705D">
              <w:rPr>
                <w:rFonts w:cs="Times New Roman"/>
                <w:sz w:val="24"/>
                <w:szCs w:val="24"/>
              </w:rPr>
              <w:t>ISSN</w:t>
            </w:r>
            <w:r w:rsidRPr="007F0ACF">
              <w:rPr>
                <w:rFonts w:cs="Times New Roman"/>
                <w:sz w:val="24"/>
                <w:szCs w:val="24"/>
              </w:rPr>
              <w:t>:</w:t>
            </w:r>
            <w:r w:rsidR="00730A3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0A35">
              <w:rPr>
                <w:rFonts w:cs="Times New Roman"/>
                <w:sz w:val="24"/>
                <w:szCs w:val="24"/>
              </w:rPr>
              <w:t>3105-7160</w:t>
            </w:r>
          </w:p>
        </w:tc>
        <w:tc>
          <w:tcPr>
            <w:tcW w:w="1192" w:type="dxa"/>
          </w:tcPr>
          <w:p w14:paraId="124A76D4" w14:textId="31AD13D3" w:rsidR="00A3639F" w:rsidRPr="003C1C8B" w:rsidRDefault="00A3639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351" w:type="dxa"/>
          </w:tcPr>
          <w:p w14:paraId="57DE5048" w14:textId="142D1200" w:rsidR="00A3639F" w:rsidRPr="003C1C8B" w:rsidRDefault="009A6A98" w:rsidP="007125DE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  <w:t>Д.Е.</w:t>
            </w:r>
            <w:r w:rsidR="00A3639F" w:rsidRPr="003C1C8B"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  <w:t>Есентай</w:t>
            </w:r>
            <w:proofErr w:type="spellEnd"/>
            <w:r w:rsidR="00A3639F" w:rsidRPr="003C1C8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14:paraId="4DBD5CC9" w14:textId="06BAB0B4" w:rsidR="00A3639F" w:rsidRPr="003C1C8B" w:rsidRDefault="00A3639F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Г.Т.Асанова</w:t>
            </w:r>
            <w:proofErr w:type="spellEnd"/>
          </w:p>
        </w:tc>
      </w:tr>
      <w:tr w:rsidR="00A3639F" w:rsidRPr="003C1C8B" w14:paraId="77DF9C7C" w14:textId="77777777" w:rsidTr="009A6A98">
        <w:tc>
          <w:tcPr>
            <w:tcW w:w="851" w:type="dxa"/>
          </w:tcPr>
          <w:p w14:paraId="45F373D3" w14:textId="772CFBF9" w:rsidR="00A3639F" w:rsidRPr="003C1C8B" w:rsidRDefault="00A3639F" w:rsidP="009B5AB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lastRenderedPageBreak/>
              <w:t>1</w:t>
            </w:r>
            <w:r w:rsidR="009B5ABF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0" w:type="dxa"/>
          </w:tcPr>
          <w:p w14:paraId="66C11CE1" w14:textId="77777777" w:rsidR="00A3639F" w:rsidRDefault="00A3639F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Cs/>
                <w:sz w:val="24"/>
                <w:szCs w:val="24"/>
                <w:lang w:val="kk-KZ"/>
              </w:rPr>
              <w:t>Құрғақ климатты жағдайдағы жер төсеме топырағының ылғалдану деңгейіне арналған есептемелер мысалдары</w:t>
            </w:r>
          </w:p>
          <w:p w14:paraId="27AF34C8" w14:textId="43199500" w:rsidR="00396E45" w:rsidRPr="003C1C8B" w:rsidRDefault="00396E45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089C876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60DC0F49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07889468" w14:textId="75435B1A" w:rsidR="00A3639F" w:rsidRPr="003C1C8B" w:rsidRDefault="00CD1654" w:rsidP="00CD1654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524068BA" w14:textId="7C758CB2" w:rsidR="00A3639F" w:rsidRPr="003C1C8B" w:rsidRDefault="00A3639F" w:rsidP="00855A5A">
            <w:pPr>
              <w:shd w:val="clear" w:color="auto" w:fill="FFFFFF"/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 xml:space="preserve">Вестник Восточно-Казахстанского государственного технического университета им. </w:t>
            </w: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Д.Серикбаева</w:t>
            </w:r>
            <w:proofErr w:type="spellEnd"/>
            <w:r w:rsidRPr="003C1C8B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730A35">
              <w:rPr>
                <w:rFonts w:cs="Times New Roman"/>
                <w:sz w:val="24"/>
                <w:szCs w:val="24"/>
              </w:rPr>
              <w:t xml:space="preserve"> 2025</w:t>
            </w:r>
            <w:r w:rsidR="00730A35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3C1C8B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3C1C8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3C1C8B">
              <w:rPr>
                <w:rFonts w:cs="Times New Roman"/>
                <w:sz w:val="24"/>
                <w:szCs w:val="24"/>
                <w:lang w:val="kk-KZ"/>
              </w:rPr>
              <w:t>303-312</w:t>
            </w:r>
            <w:r w:rsidRPr="003C1C8B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14:paraId="34FFBAAC" w14:textId="77777777" w:rsidR="00F16712" w:rsidRDefault="00F16712" w:rsidP="00855A5A">
            <w:pPr>
              <w:shd w:val="clear" w:color="auto" w:fill="FFFFFF"/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shd w:val="clear" w:color="auto" w:fill="FFFFFF"/>
              </w:rPr>
              <w:t>DOI 10.51885/1561-4212_2025_3_303</w:t>
            </w:r>
            <w:r w:rsidRPr="003C1C8B">
              <w:rPr>
                <w:rFonts w:cs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14:paraId="1DB212A7" w14:textId="3EC0C1D5" w:rsidR="008A4316" w:rsidRPr="008A4316" w:rsidRDefault="008A4316" w:rsidP="00855A5A">
            <w:pPr>
              <w:shd w:val="clear" w:color="auto" w:fill="FFFFFF"/>
              <w:rPr>
                <w:rFonts w:cs="Times New Roman"/>
                <w:sz w:val="24"/>
                <w:szCs w:val="24"/>
                <w:lang w:val="ru-RU"/>
              </w:rPr>
            </w:pPr>
            <w:r w:rsidRPr="0088705D">
              <w:rPr>
                <w:rFonts w:cs="Times New Roman"/>
                <w:sz w:val="24"/>
                <w:szCs w:val="24"/>
              </w:rPr>
              <w:t>ISSN</w:t>
            </w:r>
            <w:r w:rsidRPr="007F0ACF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1561-4212</w:t>
            </w:r>
          </w:p>
        </w:tc>
        <w:tc>
          <w:tcPr>
            <w:tcW w:w="1192" w:type="dxa"/>
          </w:tcPr>
          <w:p w14:paraId="53826556" w14:textId="00E7D6A6" w:rsidR="00A3639F" w:rsidRPr="003C1C8B" w:rsidRDefault="00A3639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kk-KZ"/>
              </w:rPr>
              <w:t>0,62</w:t>
            </w:r>
          </w:p>
        </w:tc>
        <w:tc>
          <w:tcPr>
            <w:tcW w:w="2351" w:type="dxa"/>
          </w:tcPr>
          <w:p w14:paraId="59225C32" w14:textId="60371DBF" w:rsidR="00A3639F" w:rsidRPr="003C1C8B" w:rsidRDefault="009A6A98" w:rsidP="007125D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А.Г.</w:t>
            </w:r>
            <w:r w:rsidR="00A3639F" w:rsidRPr="003C1C8B">
              <w:rPr>
                <w:rFonts w:cs="Times New Roman"/>
                <w:sz w:val="24"/>
                <w:szCs w:val="24"/>
                <w:lang w:val="kk-KZ"/>
              </w:rPr>
              <w:t>Есболат,</w:t>
            </w:r>
          </w:p>
          <w:p w14:paraId="6D8EB455" w14:textId="0E616DE6" w:rsidR="000D6EA2" w:rsidRPr="003C1C8B" w:rsidRDefault="000D6EA2" w:rsidP="007125D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sz w:val="24"/>
                <w:szCs w:val="24"/>
                <w:lang w:val="kk-KZ"/>
              </w:rPr>
              <w:t>А.К.Киялбаев,</w:t>
            </w:r>
          </w:p>
          <w:p w14:paraId="4C7677D2" w14:textId="0015F962" w:rsidR="00A3639F" w:rsidRPr="003C1C8B" w:rsidRDefault="009A6A98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Д.Е.</w:t>
            </w:r>
            <w:r w:rsidR="00A3639F" w:rsidRPr="003C1C8B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Есентай</w:t>
            </w:r>
          </w:p>
        </w:tc>
      </w:tr>
      <w:tr w:rsidR="00E100BA" w:rsidRPr="009A6A98" w14:paraId="4033BFEC" w14:textId="77777777" w:rsidTr="009A6A98">
        <w:tc>
          <w:tcPr>
            <w:tcW w:w="851" w:type="dxa"/>
          </w:tcPr>
          <w:p w14:paraId="27A12C31" w14:textId="7EAB820F" w:rsidR="00E100BA" w:rsidRPr="003C1C8B" w:rsidRDefault="00E100BA" w:rsidP="009B5AB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9B5ABF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</w:tcPr>
          <w:p w14:paraId="6D290CE5" w14:textId="5F35B828" w:rsidR="00E100BA" w:rsidRPr="003C1C8B" w:rsidRDefault="00E100BA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sz w:val="24"/>
                <w:szCs w:val="24"/>
              </w:rPr>
              <w:t>Microstructural transition and densification behavior of modified soil: a quantitative SEM study</w:t>
            </w:r>
          </w:p>
        </w:tc>
        <w:tc>
          <w:tcPr>
            <w:tcW w:w="1276" w:type="dxa"/>
          </w:tcPr>
          <w:p w14:paraId="1A874EC7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53E5F71E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5AE096C4" w14:textId="38461709" w:rsidR="00E100BA" w:rsidRPr="003C1C8B" w:rsidRDefault="00CD1654" w:rsidP="00CD165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7504B47E" w14:textId="2EA0853C" w:rsidR="00E100BA" w:rsidRPr="003C1C8B" w:rsidRDefault="00E100BA" w:rsidP="00855A5A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Technobius. 2026, 6(1), 0095</w:t>
            </w:r>
            <w:r w:rsidR="00C315EA" w:rsidRPr="001743AA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</w:rPr>
              <w:br/>
            </w:r>
            <w:hyperlink r:id="rId18">
              <w:r w:rsidRPr="003C1C8B">
                <w:rPr>
                  <w:rFonts w:cs="Times New Roman"/>
                  <w:sz w:val="24"/>
                  <w:szCs w:val="24"/>
                </w:rPr>
                <w:t>https://doi.org/10.54355/tbus/6.1.2026.0095</w:t>
              </w:r>
            </w:hyperlink>
            <w:r w:rsidRPr="003C1C8B">
              <w:rPr>
                <w:rFonts w:cs="Times New Roman"/>
                <w:sz w:val="24"/>
                <w:szCs w:val="24"/>
              </w:rPr>
              <w:br/>
              <w:t>ISSN/E-ISSN: 2789-7338</w:t>
            </w:r>
            <w:r w:rsidRPr="003C1C8B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192" w:type="dxa"/>
          </w:tcPr>
          <w:p w14:paraId="508D3710" w14:textId="32D01EC2" w:rsidR="00E100BA" w:rsidRPr="003C1C8B" w:rsidRDefault="00E100BA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sz w:val="24"/>
                <w:szCs w:val="24"/>
              </w:rPr>
              <w:t>0,56</w:t>
            </w:r>
          </w:p>
        </w:tc>
        <w:tc>
          <w:tcPr>
            <w:tcW w:w="2351" w:type="dxa"/>
          </w:tcPr>
          <w:p w14:paraId="1B9B5F62" w14:textId="77777777" w:rsidR="009A6A98" w:rsidRDefault="009A6A98" w:rsidP="000A79C5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6A98">
              <w:rPr>
                <w:rFonts w:cs="Times New Roman"/>
                <w:sz w:val="24"/>
                <w:szCs w:val="24"/>
                <w:lang w:val="kk-KZ"/>
              </w:rPr>
              <w:t>A.</w:t>
            </w:r>
            <w:r w:rsidR="00E100BA" w:rsidRPr="009A6A98">
              <w:rPr>
                <w:rFonts w:cs="Times New Roman"/>
                <w:sz w:val="24"/>
                <w:szCs w:val="24"/>
                <w:lang w:val="kk-KZ"/>
              </w:rPr>
              <w:t>Tulebekova;</w:t>
            </w:r>
            <w: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4884DD8" w14:textId="77777777" w:rsidR="009A6A98" w:rsidRDefault="009A6A98" w:rsidP="000A79C5">
            <w:pP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N.</w:t>
            </w:r>
            <w:r w:rsidR="00E100BA" w:rsidRPr="009A6A9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Ryvkina;</w:t>
            </w:r>
          </w:p>
          <w:p w14:paraId="7538C054" w14:textId="123DC428" w:rsidR="00E100BA" w:rsidRPr="009A6A98" w:rsidRDefault="00E100BA" w:rsidP="000A79C5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D</w:t>
            </w:r>
            <w:r w:rsid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P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Yessentay</w:t>
            </w:r>
            <w:r w:rsidRPr="009A6A98">
              <w:rPr>
                <w:rFonts w:cs="Times New Roman"/>
                <w:sz w:val="24"/>
                <w:szCs w:val="24"/>
                <w:lang w:val="kk-KZ"/>
              </w:rPr>
              <w:t xml:space="preserve">; </w:t>
            </w:r>
          </w:p>
          <w:p w14:paraId="5486533A" w14:textId="1316FBA3" w:rsidR="00396E45" w:rsidRPr="003C1C8B" w:rsidRDefault="00E100BA" w:rsidP="00CD165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kk-KZ"/>
              </w:rPr>
            </w:pPr>
            <w:r w:rsidRPr="009A6A9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="009A6A9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A6A98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Yeleussinova</w:t>
            </w:r>
          </w:p>
        </w:tc>
      </w:tr>
      <w:tr w:rsidR="00193BCD" w:rsidRPr="003C1C8B" w14:paraId="10E5315D" w14:textId="77777777" w:rsidTr="009A6A98">
        <w:tc>
          <w:tcPr>
            <w:tcW w:w="14637" w:type="dxa"/>
            <w:gridSpan w:val="6"/>
          </w:tcPr>
          <w:p w14:paraId="73C05981" w14:textId="77777777" w:rsidR="00CD1654" w:rsidRDefault="00CD1654" w:rsidP="006F20D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  <w:p w14:paraId="268DCD0F" w14:textId="77777777" w:rsidR="00193BCD" w:rsidRDefault="00193BCD" w:rsidP="006F20D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Патенттер – </w:t>
            </w:r>
            <w:r w:rsidR="006F20DF" w:rsidRPr="003C1C8B">
              <w:rPr>
                <w:rFonts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35369A08" w14:textId="77777777" w:rsidR="000F4A65" w:rsidRDefault="000F4A65" w:rsidP="000F4A6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b/>
                <w:bCs/>
                <w:sz w:val="24"/>
                <w:szCs w:val="24"/>
              </w:rPr>
              <w:t>Патенты</w:t>
            </w:r>
            <w:proofErr w:type="spellEnd"/>
            <w:r w:rsidRPr="003C1C8B">
              <w:rPr>
                <w:rFonts w:cs="Times New Roman"/>
                <w:b/>
                <w:bCs/>
                <w:sz w:val="24"/>
                <w:szCs w:val="24"/>
              </w:rPr>
              <w:t xml:space="preserve"> – </w:t>
            </w:r>
            <w:r w:rsidRPr="003C1C8B">
              <w:rPr>
                <w:rFonts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  <w:p w14:paraId="37D8BD5C" w14:textId="134431BA" w:rsidR="00CD1654" w:rsidRPr="003C1C8B" w:rsidRDefault="00CD1654" w:rsidP="000F4A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19E2" w:rsidRPr="003C1C8B" w14:paraId="0B8CD7D3" w14:textId="77777777" w:rsidTr="009A6A98">
        <w:tc>
          <w:tcPr>
            <w:tcW w:w="851" w:type="dxa"/>
          </w:tcPr>
          <w:p w14:paraId="4F65A48D" w14:textId="14788B9C" w:rsidR="000F19E2" w:rsidRPr="003C1C8B" w:rsidRDefault="000F19E2" w:rsidP="00D8397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D83970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80" w:type="dxa"/>
          </w:tcPr>
          <w:p w14:paraId="09669BE1" w14:textId="63903EE2" w:rsidR="000F19E2" w:rsidRPr="003C1C8B" w:rsidRDefault="000F19E2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3C1C8B">
              <w:rPr>
                <w:rFonts w:cs="Times New Roman"/>
                <w:color w:val="000000"/>
                <w:sz w:val="24"/>
                <w:szCs w:val="24"/>
                <w:lang w:val="ru-RU"/>
              </w:rPr>
              <w:t>Автономная</w:t>
            </w:r>
            <w:proofErr w:type="gramEnd"/>
            <w:r w:rsidRPr="003C1C8B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сифонная мини-гидроэлектростанция модульного типа</w:t>
            </w:r>
          </w:p>
        </w:tc>
        <w:tc>
          <w:tcPr>
            <w:tcW w:w="1276" w:type="dxa"/>
          </w:tcPr>
          <w:p w14:paraId="0A219F1D" w14:textId="77777777" w:rsidR="000F19E2" w:rsidRPr="003C1C8B" w:rsidRDefault="000F19E2" w:rsidP="000F19E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46E1E005" w14:textId="77777777" w:rsidR="000F19E2" w:rsidRPr="003C1C8B" w:rsidRDefault="000F19E2" w:rsidP="000F19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4076B45F" w14:textId="625BFA67" w:rsidR="000F19E2" w:rsidRPr="003C1C8B" w:rsidRDefault="000F19E2" w:rsidP="000F19E2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24F26BBE" w14:textId="30A16A1D" w:rsidR="000F19E2" w:rsidRPr="003C1C8B" w:rsidRDefault="000F19E2" w:rsidP="00855A5A">
            <w:pPr>
              <w:shd w:val="clear" w:color="auto" w:fill="FFFFFF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Патент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 xml:space="preserve"> РК №</w:t>
            </w:r>
            <w:r w:rsidRPr="003C1C8B">
              <w:rPr>
                <w:rFonts w:cs="Times New Roman"/>
                <w:sz w:val="24"/>
                <w:szCs w:val="24"/>
                <w:lang w:val="ru-RU"/>
              </w:rPr>
              <w:t xml:space="preserve"> 11955 от 23.09.2025 г.</w:t>
            </w:r>
          </w:p>
        </w:tc>
        <w:tc>
          <w:tcPr>
            <w:tcW w:w="1192" w:type="dxa"/>
          </w:tcPr>
          <w:p w14:paraId="031C1997" w14:textId="77777777" w:rsidR="000F19E2" w:rsidRPr="003C1C8B" w:rsidRDefault="000F19E2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51" w:type="dxa"/>
          </w:tcPr>
          <w:p w14:paraId="387F90B4" w14:textId="7F1375A3" w:rsidR="000F19E2" w:rsidRPr="003C1C8B" w:rsidRDefault="009A6A98" w:rsidP="008B2F19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Д.Е.</w:t>
            </w:r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Елемес</w:t>
            </w:r>
            <w:proofErr w:type="spellEnd"/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,</w:t>
            </w:r>
          </w:p>
          <w:p w14:paraId="453231CB" w14:textId="443171EC" w:rsidR="000F19E2" w:rsidRPr="003C1C8B" w:rsidRDefault="009A6A98" w:rsidP="008B2F19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А.Б.</w:t>
            </w:r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Елемес</w:t>
            </w:r>
            <w:proofErr w:type="spellEnd"/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,</w:t>
            </w:r>
          </w:p>
          <w:p w14:paraId="706A4D4D" w14:textId="199890F4" w:rsidR="000F19E2" w:rsidRPr="00396E45" w:rsidRDefault="009A6A98" w:rsidP="008B2F19">
            <w:pPr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396E45"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  <w:t>Д.Е.</w:t>
            </w:r>
            <w:r w:rsidR="000F19E2" w:rsidRPr="00396E45"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  <w:t>Есентай</w:t>
            </w:r>
            <w:proofErr w:type="spellEnd"/>
            <w:r w:rsidRPr="00396E45">
              <w:rPr>
                <w:rFonts w:cs="Times New Roman"/>
                <w:b/>
                <w:sz w:val="24"/>
                <w:szCs w:val="24"/>
                <w:u w:val="single"/>
                <w:lang w:val="ru-RU"/>
              </w:rPr>
              <w:t>,</w:t>
            </w:r>
          </w:p>
          <w:p w14:paraId="2E75FF8D" w14:textId="6546D47B" w:rsidR="000F19E2" w:rsidRPr="003C1C8B" w:rsidRDefault="009A6A98" w:rsidP="008B2F19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А.Р.</w:t>
            </w:r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Кабашев</w:t>
            </w:r>
            <w:proofErr w:type="spellEnd"/>
            <w:r w:rsidR="000F19E2" w:rsidRPr="003C1C8B">
              <w:rPr>
                <w:rFonts w:cs="Times New Roman"/>
                <w:sz w:val="24"/>
                <w:szCs w:val="24"/>
                <w:lang w:val="ru-RU"/>
              </w:rPr>
              <w:t>,</w:t>
            </w:r>
          </w:p>
          <w:p w14:paraId="680E66DB" w14:textId="2AFE1D65" w:rsidR="000F19E2" w:rsidRPr="003C1C8B" w:rsidRDefault="009A6A98" w:rsidP="009A6A98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М.Р.Кабашева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F20DF" w:rsidRPr="009B5ABF" w14:paraId="6675FD33" w14:textId="77777777" w:rsidTr="009A6A98">
        <w:tc>
          <w:tcPr>
            <w:tcW w:w="14637" w:type="dxa"/>
            <w:gridSpan w:val="6"/>
          </w:tcPr>
          <w:p w14:paraId="2823EFFD" w14:textId="77777777" w:rsidR="006F20DF" w:rsidRPr="003C1C8B" w:rsidRDefault="006F20DF" w:rsidP="006F20DF">
            <w:pPr>
              <w:ind w:firstLine="15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kk-KZ"/>
              </w:rPr>
            </w:pPr>
            <w:r w:rsidRPr="003C1C8B">
              <w:rPr>
                <w:rFonts w:eastAsia="Calibri" w:cs="Times New Roman"/>
                <w:b/>
                <w:bCs/>
                <w:sz w:val="24"/>
                <w:szCs w:val="24"/>
                <w:lang w:val="kk-KZ"/>
              </w:rPr>
              <w:t>Оқу құралыдары - 1</w:t>
            </w:r>
          </w:p>
          <w:p w14:paraId="470002BE" w14:textId="05BA897E" w:rsidR="006F20DF" w:rsidRPr="003C1C8B" w:rsidRDefault="006F20DF" w:rsidP="006F20D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eastAsia="Calibri" w:cs="Times New Roman"/>
                <w:b/>
                <w:bCs/>
                <w:sz w:val="24"/>
                <w:szCs w:val="24"/>
                <w:lang w:val="kk-KZ"/>
              </w:rPr>
              <w:t>Учебные пособия, учебники-</w:t>
            </w:r>
            <w:r w:rsidRPr="003C1C8B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6F20DF" w:rsidRPr="009B5ABF" w14:paraId="3B4B419B" w14:textId="77777777" w:rsidTr="009A6A98">
        <w:tc>
          <w:tcPr>
            <w:tcW w:w="851" w:type="dxa"/>
          </w:tcPr>
          <w:p w14:paraId="577F86FC" w14:textId="19FF383F" w:rsidR="006F20DF" w:rsidRPr="003C1C8B" w:rsidRDefault="006F20DF" w:rsidP="00D8397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D83970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80" w:type="dxa"/>
          </w:tcPr>
          <w:p w14:paraId="526A5C3E" w14:textId="025034D8" w:rsidR="006F20DF" w:rsidRPr="003C1C8B" w:rsidRDefault="00B44E85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3C1C8B">
              <w:rPr>
                <w:rFonts w:cs="Times New Roman"/>
                <w:sz w:val="24"/>
                <w:szCs w:val="24"/>
                <w:lang w:val="kk-KZ"/>
              </w:rPr>
              <w:t>Инженерлік сейсмология және жер сілкінісіне төзімді құрылыс негіздері</w:t>
            </w:r>
          </w:p>
        </w:tc>
        <w:tc>
          <w:tcPr>
            <w:tcW w:w="1276" w:type="dxa"/>
          </w:tcPr>
          <w:p w14:paraId="361896DB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6860134B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5561A98A" w14:textId="48D105E1" w:rsidR="006F20DF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6BA5B6EF" w14:textId="3B947F9A" w:rsidR="001F0FB2" w:rsidRDefault="00B44E85" w:rsidP="00855A5A">
            <w:pPr>
              <w:shd w:val="clear" w:color="auto" w:fill="FFFFFF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>Алматы: ХБК</w:t>
            </w:r>
            <w:r w:rsidR="001F0FB2">
              <w:rPr>
                <w:rFonts w:cs="Times New Roman"/>
                <w:sz w:val="24"/>
                <w:szCs w:val="24"/>
                <w:lang w:val="kk-KZ" w:eastAsia="ru-RU"/>
              </w:rPr>
              <w:t>.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 2024</w:t>
            </w:r>
            <w:r w:rsidR="001F0FB2">
              <w:rPr>
                <w:rFonts w:cs="Times New Roman"/>
                <w:sz w:val="24"/>
                <w:szCs w:val="24"/>
                <w:lang w:val="kk-KZ" w:eastAsia="ru-RU"/>
              </w:rPr>
              <w:t>,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 310</w:t>
            </w:r>
            <w:r w:rsidR="001F0FB2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>с.</w:t>
            </w:r>
            <w:r w:rsidR="001743AA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(19,3 п.л.). </w:t>
            </w:r>
          </w:p>
          <w:p w14:paraId="1EB1E602" w14:textId="01887965" w:rsidR="006F20DF" w:rsidRPr="003C1C8B" w:rsidRDefault="00B44E85" w:rsidP="00855A5A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  <w:lang w:val="kk-KZ"/>
              </w:rPr>
              <w:t>ISBN: 978-601-08-4259-5</w:t>
            </w:r>
          </w:p>
        </w:tc>
        <w:tc>
          <w:tcPr>
            <w:tcW w:w="1192" w:type="dxa"/>
          </w:tcPr>
          <w:p w14:paraId="29D18A28" w14:textId="441834D5" w:rsidR="006F20DF" w:rsidRPr="003C1C8B" w:rsidRDefault="006F20DF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19,30 (</w:t>
            </w:r>
            <w:proofErr w:type="spellStart"/>
            <w:r w:rsidRPr="003C1C8B">
              <w:rPr>
                <w:rFonts w:cs="Times New Roman"/>
                <w:sz w:val="24"/>
                <w:szCs w:val="24"/>
              </w:rPr>
              <w:t>вклад</w:t>
            </w:r>
            <w:proofErr w:type="spellEnd"/>
            <w:r w:rsidRPr="003C1C8B">
              <w:rPr>
                <w:rFonts w:cs="Times New Roman"/>
                <w:sz w:val="24"/>
                <w:szCs w:val="24"/>
              </w:rPr>
              <w:t>: 6,10)</w:t>
            </w:r>
          </w:p>
        </w:tc>
        <w:tc>
          <w:tcPr>
            <w:tcW w:w="2351" w:type="dxa"/>
          </w:tcPr>
          <w:p w14:paraId="3161097B" w14:textId="264C839F" w:rsidR="00B44E85" w:rsidRPr="009A6A98" w:rsidRDefault="00B44E85" w:rsidP="008B2F19">
            <w:pPr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="009A6A98" w:rsidRPr="009A6A98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Абаканов</w:t>
            </w:r>
            <w:proofErr w:type="spellEnd"/>
            <w:r w:rsidRPr="009A6A98">
              <w:rPr>
                <w:rFonts w:cs="Times New Roman"/>
                <w:sz w:val="24"/>
                <w:szCs w:val="24"/>
              </w:rPr>
              <w:t>,</w:t>
            </w:r>
          </w:p>
          <w:p w14:paraId="78F62784" w14:textId="302610B6" w:rsidR="00B44E85" w:rsidRPr="003C1C8B" w:rsidRDefault="009A6A98" w:rsidP="008B2F1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Ә.А.</w:t>
            </w:r>
            <w:r w:rsidR="00B44E85" w:rsidRPr="003C1C8B">
              <w:rPr>
                <w:rFonts w:cs="Times New Roman"/>
                <w:sz w:val="24"/>
                <w:szCs w:val="24"/>
                <w:lang w:val="kk-KZ"/>
              </w:rPr>
              <w:t>Құсайынов,</w:t>
            </w:r>
          </w:p>
          <w:p w14:paraId="28120E3C" w14:textId="43A16C3B" w:rsidR="00B44E85" w:rsidRPr="003C1C8B" w:rsidRDefault="009A6A98" w:rsidP="008B2F1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Д.Ж.</w:t>
            </w:r>
            <w:r w:rsidR="00B44E85" w:rsidRPr="003C1C8B">
              <w:rPr>
                <w:rFonts w:cs="Times New Roman"/>
                <w:sz w:val="24"/>
                <w:szCs w:val="24"/>
                <w:lang w:val="kk-KZ"/>
              </w:rPr>
              <w:t>Артыкбаев,</w:t>
            </w:r>
          </w:p>
          <w:p w14:paraId="0ABFFB9A" w14:textId="77777777" w:rsidR="00B44E85" w:rsidRDefault="006F20DF" w:rsidP="00CD1654">
            <w:pPr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Д.Е</w:t>
            </w:r>
            <w:r w:rsidR="009A6A98" w:rsidRP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Pr="009A6A98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Есентай</w:t>
            </w:r>
          </w:p>
          <w:p w14:paraId="66ADF98B" w14:textId="1C9B7652" w:rsidR="00CD1654" w:rsidRPr="009A6A98" w:rsidRDefault="00CD1654" w:rsidP="00CD165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9B5ABF" w:rsidRPr="009B5ABF" w14:paraId="465E2E15" w14:textId="77777777" w:rsidTr="009A6A98">
        <w:tc>
          <w:tcPr>
            <w:tcW w:w="851" w:type="dxa"/>
          </w:tcPr>
          <w:p w14:paraId="29FD7765" w14:textId="5852D7CD" w:rsidR="009B5ABF" w:rsidRPr="003C1C8B" w:rsidRDefault="009B5ABF" w:rsidP="00D839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1</w:t>
            </w:r>
            <w:r w:rsidR="00D83970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80" w:type="dxa"/>
          </w:tcPr>
          <w:p w14:paraId="7BDA2A7D" w14:textId="0E4805A9" w:rsidR="009B5ABF" w:rsidRPr="003C1C8B" w:rsidRDefault="00CD165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Сейсмикалық әсерлерге ҚР ҚЕ 2.03-30.2017* сүйене отырып, қаңқалы жүйелерді есептеу негіздері</w:t>
            </w:r>
          </w:p>
        </w:tc>
        <w:tc>
          <w:tcPr>
            <w:tcW w:w="1276" w:type="dxa"/>
          </w:tcPr>
          <w:p w14:paraId="610D244F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Баспа</w:t>
            </w:r>
            <w:proofErr w:type="spellEnd"/>
          </w:p>
          <w:p w14:paraId="5036D1CD" w14:textId="77777777" w:rsidR="00CD1654" w:rsidRPr="003C1C8B" w:rsidRDefault="00CD1654" w:rsidP="00CD1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1C8B">
              <w:rPr>
                <w:rFonts w:cs="Times New Roman"/>
                <w:sz w:val="24"/>
                <w:szCs w:val="24"/>
              </w:rPr>
              <w:t>-</w:t>
            </w:r>
          </w:p>
          <w:p w14:paraId="7B9D0494" w14:textId="621B7CEA" w:rsidR="009B5ABF" w:rsidRPr="00CD1654" w:rsidRDefault="00CD1654" w:rsidP="00CD1654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C1C8B">
              <w:rPr>
                <w:rFonts w:cs="Times New Roman"/>
                <w:sz w:val="24"/>
                <w:szCs w:val="24"/>
              </w:rPr>
              <w:t>Печатный</w:t>
            </w:r>
            <w:proofErr w:type="spellEnd"/>
          </w:p>
        </w:tc>
        <w:tc>
          <w:tcPr>
            <w:tcW w:w="5387" w:type="dxa"/>
          </w:tcPr>
          <w:p w14:paraId="1629FD0A" w14:textId="64CF3FFF" w:rsidR="00CD1654" w:rsidRDefault="00CD1654" w:rsidP="00CD1654">
            <w:pPr>
              <w:shd w:val="clear" w:color="auto" w:fill="FFFFFF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>Алматы: ХБК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.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 2024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,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142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>с.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8,9</w:t>
            </w:r>
            <w:r w:rsidRPr="003C1C8B">
              <w:rPr>
                <w:rFonts w:cs="Times New Roman"/>
                <w:sz w:val="24"/>
                <w:szCs w:val="24"/>
                <w:lang w:val="kk-KZ" w:eastAsia="ru-RU"/>
              </w:rPr>
              <w:t xml:space="preserve"> п.л.). </w:t>
            </w:r>
          </w:p>
          <w:p w14:paraId="3E01B60E" w14:textId="738CD907" w:rsidR="00CD1654" w:rsidRDefault="00CD1654" w:rsidP="00CD1654">
            <w:pPr>
              <w:shd w:val="clear" w:color="auto" w:fill="FFFFFF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3C1C8B">
              <w:rPr>
                <w:rFonts w:cs="Times New Roman"/>
                <w:sz w:val="24"/>
                <w:szCs w:val="24"/>
                <w:lang w:val="kk-KZ"/>
              </w:rPr>
              <w:t>ISBN: 978-601-08-425</w:t>
            </w: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  <w:r w:rsidRPr="003C1C8B">
              <w:rPr>
                <w:rFonts w:cs="Times New Roman"/>
                <w:sz w:val="24"/>
                <w:szCs w:val="24"/>
                <w:lang w:val="kk-KZ"/>
              </w:rPr>
              <w:t>-</w:t>
            </w: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  <w:p w14:paraId="51C595AE" w14:textId="77777777" w:rsidR="009B5ABF" w:rsidRPr="003C1C8B" w:rsidRDefault="009B5ABF" w:rsidP="00855A5A">
            <w:pPr>
              <w:shd w:val="clear" w:color="auto" w:fill="FFFFFF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2" w:type="dxa"/>
          </w:tcPr>
          <w:p w14:paraId="240C0E0D" w14:textId="7D6ED514" w:rsidR="009B5ABF" w:rsidRPr="00CD1654" w:rsidRDefault="00CD165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8,87</w:t>
            </w:r>
          </w:p>
        </w:tc>
        <w:tc>
          <w:tcPr>
            <w:tcW w:w="2351" w:type="dxa"/>
          </w:tcPr>
          <w:p w14:paraId="40C3C9EF" w14:textId="77777777" w:rsidR="00CD1654" w:rsidRDefault="00CD1654" w:rsidP="00CD165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C1C8B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9A6A98">
              <w:rPr>
                <w:rFonts w:cs="Times New Roman"/>
                <w:sz w:val="24"/>
                <w:szCs w:val="24"/>
              </w:rPr>
              <w:t>.</w:t>
            </w:r>
            <w:r w:rsidRPr="003C1C8B"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Pr="009A6A98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C1C8B">
              <w:rPr>
                <w:rFonts w:cs="Times New Roman"/>
                <w:sz w:val="24"/>
                <w:szCs w:val="24"/>
                <w:lang w:val="ru-RU"/>
              </w:rPr>
              <w:t>Абаканов</w:t>
            </w:r>
            <w:proofErr w:type="spellEnd"/>
            <w:r w:rsidRPr="009A6A98">
              <w:rPr>
                <w:rFonts w:cs="Times New Roman"/>
                <w:sz w:val="24"/>
                <w:szCs w:val="24"/>
              </w:rPr>
              <w:t>,</w:t>
            </w:r>
          </w:p>
          <w:p w14:paraId="3226B12A" w14:textId="6BB6A784" w:rsidR="00CD1654" w:rsidRDefault="00CD1654" w:rsidP="00CD165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Р.Қ.Садыров,</w:t>
            </w:r>
          </w:p>
          <w:p w14:paraId="594552EF" w14:textId="107F47A5" w:rsidR="00CD1654" w:rsidRDefault="00CD1654" w:rsidP="00CD165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Д.Ж.Артықбаев,</w:t>
            </w:r>
          </w:p>
          <w:p w14:paraId="7DEC42E7" w14:textId="7F6D3BC8" w:rsidR="00CD1654" w:rsidRPr="00CD1654" w:rsidRDefault="00CD1654" w:rsidP="00CD165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Д.Е.Есентай</w:t>
            </w:r>
          </w:p>
          <w:p w14:paraId="7D83DA64" w14:textId="77777777" w:rsidR="009B5ABF" w:rsidRPr="00CD1654" w:rsidRDefault="009B5ABF" w:rsidP="008B2F19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4064F2A4" w14:textId="6BCFA06F" w:rsidR="003158AF" w:rsidRPr="009A6A98" w:rsidRDefault="003158AF" w:rsidP="00193BCD">
      <w:pPr>
        <w:ind w:firstLine="720"/>
        <w:rPr>
          <w:lang w:val="kk-KZ"/>
        </w:rPr>
      </w:pPr>
    </w:p>
    <w:sectPr w:rsidR="003158AF" w:rsidRPr="009A6A98" w:rsidSect="009A6A98">
      <w:footerReference w:type="default" r:id="rId19"/>
      <w:pgSz w:w="15840" w:h="12240" w:orient="landscape"/>
      <w:pgMar w:top="680" w:right="425" w:bottom="68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C0F19" w14:textId="77777777" w:rsidR="002662D6" w:rsidRDefault="002662D6" w:rsidP="00193BCD">
      <w:pPr>
        <w:spacing w:after="0" w:line="240" w:lineRule="auto"/>
      </w:pPr>
      <w:r>
        <w:separator/>
      </w:r>
    </w:p>
  </w:endnote>
  <w:endnote w:type="continuationSeparator" w:id="0">
    <w:p w14:paraId="1BB0835C" w14:textId="77777777" w:rsidR="002662D6" w:rsidRDefault="002662D6" w:rsidP="0019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D74A3" w14:textId="062A5F5C" w:rsidR="00193BCD" w:rsidRPr="000F19E2" w:rsidRDefault="00193BCD" w:rsidP="00193BCD">
    <w:pPr>
      <w:spacing w:after="0" w:line="240" w:lineRule="auto"/>
      <w:rPr>
        <w:rFonts w:cs="Times New Roman"/>
        <w:lang w:val="ru-RU"/>
      </w:rPr>
    </w:pPr>
    <w:proofErr w:type="spellStart"/>
    <w:r w:rsidRPr="000F19E2">
      <w:rPr>
        <w:rFonts w:cs="Times New Roman"/>
        <w:lang w:val="ru-RU"/>
      </w:rPr>
      <w:t>Ізденуші</w:t>
    </w:r>
    <w:proofErr w:type="spellEnd"/>
    <w:r w:rsidRPr="000F19E2">
      <w:rPr>
        <w:rFonts w:cs="Times New Roman"/>
        <w:lang w:val="ru-RU"/>
      </w:rPr>
      <w:t>:</w:t>
    </w:r>
  </w:p>
  <w:p w14:paraId="2D6059F9" w14:textId="62EE6D01" w:rsidR="00193BCD" w:rsidRPr="000B14E9" w:rsidRDefault="00193BCD" w:rsidP="00193BCD">
    <w:pPr>
      <w:spacing w:after="0" w:line="240" w:lineRule="auto"/>
      <w:jc w:val="both"/>
      <w:rPr>
        <w:rFonts w:cs="Times New Roman"/>
        <w:lang w:val="kk-KZ" w:eastAsia="ru-RU"/>
      </w:rPr>
    </w:pPr>
    <w:r w:rsidRPr="000F19E2">
      <w:rPr>
        <w:rFonts w:cs="Times New Roman"/>
        <w:lang w:val="ru-RU"/>
      </w:rPr>
      <w:t>Соискатель:</w:t>
    </w:r>
    <w:r w:rsidRPr="000F19E2">
      <w:rPr>
        <w:rFonts w:cs="Times New Roman"/>
        <w:lang w:val="ru-RU" w:eastAsia="ru-RU"/>
      </w:rPr>
      <w:tab/>
    </w:r>
    <w:r w:rsidRPr="000F19E2">
      <w:rPr>
        <w:rFonts w:cs="Times New Roman"/>
        <w:lang w:val="ru-RU" w:eastAsia="ru-RU"/>
      </w:rPr>
      <w:tab/>
    </w:r>
    <w:r>
      <w:rPr>
        <w:rFonts w:cs="Times New Roman"/>
        <w:lang w:val="ru-RU" w:eastAsia="ru-RU"/>
      </w:rPr>
      <w:t xml:space="preserve">                                                                                                             </w:t>
    </w:r>
    <w:r>
      <w:rPr>
        <w:rFonts w:cs="Times New Roman"/>
        <w:lang w:val="kk-KZ" w:eastAsia="ru-RU"/>
      </w:rPr>
      <w:t>Д.Е.Есентай</w:t>
    </w:r>
    <w:r w:rsidRPr="000B14E9">
      <w:rPr>
        <w:rFonts w:cs="Times New Roman"/>
        <w:lang w:val="kk-KZ" w:eastAsia="ru-RU"/>
      </w:rPr>
      <w:t xml:space="preserve"> </w:t>
    </w:r>
  </w:p>
  <w:p w14:paraId="6468673E" w14:textId="77777777" w:rsidR="00193BCD" w:rsidRDefault="00193BCD" w:rsidP="00193BCD">
    <w:pPr>
      <w:spacing w:after="0" w:line="240" w:lineRule="auto"/>
      <w:rPr>
        <w:rFonts w:cs="Times New Roman"/>
        <w:i/>
        <w:lang w:val="kk-KZ" w:eastAsia="ru-RU"/>
      </w:rPr>
    </w:pPr>
  </w:p>
  <w:p w14:paraId="144DA1CC" w14:textId="77777777" w:rsidR="00193BCD" w:rsidRPr="000B14E9" w:rsidRDefault="00193BCD" w:rsidP="00193BCD">
    <w:pPr>
      <w:spacing w:after="0" w:line="240" w:lineRule="auto"/>
      <w:rPr>
        <w:rFonts w:cs="Times New Roman"/>
        <w:i/>
        <w:lang w:val="kk-KZ" w:eastAsia="ru-RU"/>
      </w:rPr>
    </w:pPr>
    <w:r w:rsidRPr="000B14E9">
      <w:rPr>
        <w:rFonts w:cs="Times New Roman"/>
        <w:i/>
        <w:lang w:val="kk-KZ" w:eastAsia="ru-RU"/>
      </w:rPr>
      <w:t>Тiзiм дұрыс:</w:t>
    </w:r>
    <w:r w:rsidRPr="000B14E9">
      <w:rPr>
        <w:rFonts w:cs="Times New Roman"/>
        <w:i/>
        <w:lang w:val="kk-KZ" w:eastAsia="ru-RU"/>
      </w:rPr>
      <w:tab/>
    </w:r>
    <w:r w:rsidRPr="000B14E9">
      <w:rPr>
        <w:rFonts w:cs="Times New Roman"/>
        <w:i/>
        <w:lang w:val="kk-KZ" w:eastAsia="ru-RU"/>
      </w:rPr>
      <w:tab/>
    </w:r>
    <w:r w:rsidRPr="000B14E9">
      <w:rPr>
        <w:rFonts w:cs="Times New Roman"/>
        <w:i/>
        <w:lang w:val="kk-KZ" w:eastAsia="ru-RU"/>
      </w:rPr>
      <w:tab/>
    </w:r>
    <w:r w:rsidRPr="000B14E9">
      <w:rPr>
        <w:rFonts w:cs="Times New Roman"/>
        <w:i/>
        <w:lang w:val="kk-KZ" w:eastAsia="ru-RU"/>
      </w:rPr>
      <w:tab/>
    </w:r>
    <w:r w:rsidRPr="000B14E9">
      <w:rPr>
        <w:rFonts w:cs="Times New Roman"/>
        <w:i/>
        <w:lang w:val="kk-KZ" w:eastAsia="ru-RU"/>
      </w:rPr>
      <w:tab/>
    </w:r>
  </w:p>
  <w:p w14:paraId="0144D4A6" w14:textId="77777777" w:rsidR="00193BCD" w:rsidRPr="000B14E9" w:rsidRDefault="00193BCD" w:rsidP="00193BCD">
    <w:pPr>
      <w:spacing w:after="0" w:line="240" w:lineRule="auto"/>
      <w:rPr>
        <w:rFonts w:cs="Times New Roman"/>
        <w:lang w:val="kk-KZ" w:eastAsia="ru-RU"/>
      </w:rPr>
    </w:pPr>
    <w:r w:rsidRPr="000B14E9">
      <w:rPr>
        <w:rFonts w:cs="Times New Roman"/>
        <w:i/>
        <w:lang w:val="kk-KZ" w:eastAsia="ru-RU"/>
      </w:rPr>
      <w:t xml:space="preserve">Список верен: </w:t>
    </w:r>
    <w:r w:rsidRPr="000B14E9">
      <w:rPr>
        <w:rFonts w:cs="Times New Roman"/>
        <w:i/>
        <w:lang w:val="kk-KZ" w:eastAsia="ru-RU"/>
      </w:rPr>
      <w:tab/>
    </w:r>
  </w:p>
  <w:p w14:paraId="489E86FF" w14:textId="77777777" w:rsidR="00193BCD" w:rsidRDefault="00193BCD" w:rsidP="00193BCD">
    <w:pPr>
      <w:spacing w:after="0" w:line="240" w:lineRule="auto"/>
      <w:jc w:val="both"/>
      <w:rPr>
        <w:rFonts w:cs="Times New Roman"/>
        <w:lang w:val="kk-KZ" w:eastAsia="ru-RU"/>
      </w:rPr>
    </w:pPr>
  </w:p>
  <w:p w14:paraId="04ADC24D" w14:textId="72ECCD33" w:rsidR="00193BCD" w:rsidRPr="000B14E9" w:rsidRDefault="00193BCD" w:rsidP="00193BCD">
    <w:pPr>
      <w:spacing w:after="0" w:line="240" w:lineRule="auto"/>
      <w:jc w:val="both"/>
      <w:rPr>
        <w:rFonts w:cs="Times New Roman"/>
        <w:lang w:val="kk-KZ" w:eastAsia="ru-RU"/>
      </w:rPr>
    </w:pPr>
    <w:r w:rsidRPr="000B14E9">
      <w:rPr>
        <w:rFonts w:cs="Times New Roman"/>
        <w:lang w:val="kk-KZ" w:eastAsia="ru-RU"/>
      </w:rPr>
      <w:t>«</w:t>
    </w:r>
    <w:r w:rsidRPr="00193BCD">
      <w:rPr>
        <w:rFonts w:cs="Times New Roman"/>
        <w:lang w:val="kk-KZ"/>
      </w:rPr>
      <w:t>Көлік құрылысы және қала құрылысы</w:t>
    </w:r>
    <w:r w:rsidRPr="000B14E9">
      <w:rPr>
        <w:rFonts w:cs="Times New Roman"/>
        <w:lang w:val="kk-KZ" w:eastAsia="ru-RU"/>
      </w:rPr>
      <w:t>»</w:t>
    </w:r>
  </w:p>
  <w:p w14:paraId="1903C4DD" w14:textId="77777777" w:rsidR="00193BCD" w:rsidRPr="000B14E9" w:rsidRDefault="00193BCD" w:rsidP="00193BCD">
    <w:pPr>
      <w:spacing w:after="0" w:line="240" w:lineRule="auto"/>
      <w:jc w:val="both"/>
      <w:rPr>
        <w:rFonts w:cs="Times New Roman"/>
        <w:lang w:val="kk-KZ" w:eastAsia="ru-RU"/>
      </w:rPr>
    </w:pPr>
    <w:r w:rsidRPr="000B14E9">
      <w:rPr>
        <w:rFonts w:cs="Times New Roman"/>
        <w:lang w:val="kk-KZ" w:eastAsia="ru-RU"/>
      </w:rPr>
      <w:t xml:space="preserve">кафедрасының меңгерушiсi            </w:t>
    </w:r>
  </w:p>
  <w:p w14:paraId="40A4114D" w14:textId="23FAADE8" w:rsidR="00193BCD" w:rsidRPr="00193BCD" w:rsidRDefault="00193BCD" w:rsidP="00193BCD">
    <w:pPr>
      <w:tabs>
        <w:tab w:val="left" w:pos="6180"/>
      </w:tabs>
      <w:spacing w:after="0" w:line="240" w:lineRule="auto"/>
      <w:rPr>
        <w:rFonts w:cs="Times New Roman"/>
        <w:lang w:val="ru-RU" w:eastAsia="ru-RU"/>
      </w:rPr>
    </w:pPr>
    <w:r w:rsidRPr="000B14E9">
      <w:rPr>
        <w:rFonts w:cs="Times New Roman"/>
        <w:lang w:val="kk-KZ" w:eastAsia="ru-RU"/>
      </w:rPr>
      <w:t>Заведующ</w:t>
    </w:r>
    <w:r>
      <w:rPr>
        <w:rFonts w:cs="Times New Roman"/>
        <w:lang w:val="kk-KZ" w:eastAsia="ru-RU"/>
      </w:rPr>
      <w:t>ий</w:t>
    </w:r>
    <w:r w:rsidRPr="000B14E9">
      <w:rPr>
        <w:rFonts w:cs="Times New Roman"/>
        <w:lang w:val="kk-KZ" w:eastAsia="ru-RU"/>
      </w:rPr>
      <w:t xml:space="preserve"> кафедрой «Транспортное строительство </w:t>
    </w:r>
  </w:p>
  <w:p w14:paraId="71388798" w14:textId="20BF81DF" w:rsidR="00193BCD" w:rsidRPr="000B14E9" w:rsidRDefault="00193BCD" w:rsidP="00193BCD">
    <w:pPr>
      <w:tabs>
        <w:tab w:val="left" w:pos="6180"/>
      </w:tabs>
      <w:spacing w:after="0" w:line="240" w:lineRule="auto"/>
      <w:rPr>
        <w:rFonts w:cs="Times New Roman"/>
        <w:lang w:val="kk-KZ" w:eastAsia="ru-RU"/>
      </w:rPr>
    </w:pPr>
    <w:r w:rsidRPr="000B14E9">
      <w:rPr>
        <w:rFonts w:cs="Times New Roman"/>
        <w:lang w:val="kk-KZ" w:eastAsia="ru-RU"/>
      </w:rPr>
      <w:t xml:space="preserve">и </w:t>
    </w:r>
    <w:r>
      <w:rPr>
        <w:rFonts w:cs="Times New Roman"/>
        <w:lang w:val="kk-KZ" w:eastAsia="ru-RU"/>
      </w:rPr>
      <w:t>урбанистика</w:t>
    </w:r>
    <w:r w:rsidRPr="000B14E9">
      <w:rPr>
        <w:rFonts w:cs="Times New Roman"/>
        <w:lang w:val="kk-KZ" w:eastAsia="ru-RU"/>
      </w:rPr>
      <w:t xml:space="preserve">»                </w:t>
    </w:r>
    <w:r>
      <w:rPr>
        <w:rFonts w:cs="Times New Roman"/>
        <w:lang w:val="kk-KZ" w:eastAsia="ru-RU"/>
      </w:rPr>
      <w:t xml:space="preserve">                                                                                                         Д.Е.Елемес</w:t>
    </w:r>
    <w:r w:rsidRPr="000B14E9">
      <w:rPr>
        <w:rFonts w:cs="Times New Roman"/>
        <w:lang w:val="kk-KZ" w:eastAsia="ru-RU"/>
      </w:rPr>
      <w:tab/>
    </w:r>
  </w:p>
  <w:p w14:paraId="20B6BD25" w14:textId="77777777" w:rsidR="00193BCD" w:rsidRPr="000B14E9" w:rsidRDefault="00193BCD" w:rsidP="00193BCD">
    <w:pPr>
      <w:tabs>
        <w:tab w:val="left" w:pos="6180"/>
      </w:tabs>
      <w:spacing w:after="0" w:line="240" w:lineRule="auto"/>
      <w:rPr>
        <w:rFonts w:cs="Times New Roman"/>
        <w:lang w:val="kk-KZ" w:eastAsia="ru-RU"/>
      </w:rPr>
    </w:pPr>
  </w:p>
  <w:p w14:paraId="1D82EFB6" w14:textId="77777777" w:rsidR="00193BCD" w:rsidRPr="000B14E9" w:rsidRDefault="00193BCD" w:rsidP="00193BCD">
    <w:pPr>
      <w:tabs>
        <w:tab w:val="left" w:pos="6180"/>
      </w:tabs>
      <w:spacing w:after="0" w:line="240" w:lineRule="auto"/>
      <w:jc w:val="both"/>
      <w:rPr>
        <w:rFonts w:cs="Times New Roman"/>
        <w:lang w:val="kk-KZ" w:eastAsia="ru-RU"/>
      </w:rPr>
    </w:pPr>
    <w:r w:rsidRPr="000B14E9">
      <w:rPr>
        <w:rFonts w:cs="Times New Roman"/>
        <w:lang w:val="kk-KZ" w:eastAsia="ru-RU"/>
      </w:rPr>
      <w:t>Ғалым хатшы</w:t>
    </w:r>
    <w:r w:rsidRPr="000B14E9">
      <w:rPr>
        <w:rFonts w:cs="Times New Roman"/>
        <w:lang w:val="kk-KZ" w:eastAsia="ru-RU"/>
      </w:rPr>
      <w:tab/>
    </w:r>
  </w:p>
  <w:p w14:paraId="4332E698" w14:textId="175C2835" w:rsidR="00193BCD" w:rsidRPr="00193BCD" w:rsidRDefault="00193BCD" w:rsidP="00193BCD">
    <w:pPr>
      <w:pStyle w:val="a7"/>
      <w:rPr>
        <w:lang w:val="ru-RU"/>
      </w:rPr>
    </w:pPr>
    <w:r w:rsidRPr="00193BCD">
      <w:rPr>
        <w:rFonts w:cs="Times New Roman"/>
        <w:lang w:val="ru-RU" w:eastAsia="ru-RU"/>
      </w:rPr>
      <w:t xml:space="preserve">Ученый </w:t>
    </w:r>
    <w:r>
      <w:rPr>
        <w:rFonts w:cs="Times New Roman"/>
        <w:lang w:val="ru-RU" w:eastAsia="ru-RU"/>
      </w:rPr>
      <w:t>секретарь</w:t>
    </w:r>
    <w:r>
      <w:rPr>
        <w:rFonts w:cs="Times New Roman"/>
        <w:lang w:val="ru-RU" w:eastAsia="ru-RU"/>
      </w:rPr>
      <w:tab/>
      <w:t xml:space="preserve">                                                                                                                    </w:t>
    </w:r>
    <w:proofErr w:type="spellStart"/>
    <w:r>
      <w:rPr>
        <w:rFonts w:cs="Times New Roman"/>
        <w:lang w:val="ru-RU" w:eastAsia="ru-RU"/>
      </w:rPr>
      <w:t>С.Н.Киялбай</w:t>
    </w:r>
    <w:proofErr w:type="spellEnd"/>
  </w:p>
  <w:p w14:paraId="5A67688E" w14:textId="273DBA8C" w:rsidR="00193BCD" w:rsidRPr="00193BCD" w:rsidRDefault="00193BCD">
    <w:pPr>
      <w:pStyle w:val="a7"/>
      <w:rPr>
        <w:lang w:val="ru-RU"/>
      </w:rPr>
    </w:pPr>
  </w:p>
  <w:p w14:paraId="58C4F954" w14:textId="77777777" w:rsidR="00193BCD" w:rsidRPr="00193BCD" w:rsidRDefault="00193BCD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F4D13" w14:textId="77777777" w:rsidR="002662D6" w:rsidRDefault="002662D6" w:rsidP="00193BCD">
      <w:pPr>
        <w:spacing w:after="0" w:line="240" w:lineRule="auto"/>
      </w:pPr>
      <w:r>
        <w:separator/>
      </w:r>
    </w:p>
  </w:footnote>
  <w:footnote w:type="continuationSeparator" w:id="0">
    <w:p w14:paraId="2426AD3F" w14:textId="77777777" w:rsidR="002662D6" w:rsidRDefault="002662D6" w:rsidP="0019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886776"/>
    <w:multiLevelType w:val="multilevel"/>
    <w:tmpl w:val="D2B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85D3D"/>
    <w:multiLevelType w:val="multilevel"/>
    <w:tmpl w:val="8C1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B0099"/>
    <w:multiLevelType w:val="multilevel"/>
    <w:tmpl w:val="4E7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E188C"/>
    <w:multiLevelType w:val="multilevel"/>
    <w:tmpl w:val="E07E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6EA2"/>
    <w:rsid w:val="000E22BE"/>
    <w:rsid w:val="000E71ED"/>
    <w:rsid w:val="000F19E2"/>
    <w:rsid w:val="000F4A65"/>
    <w:rsid w:val="0015074B"/>
    <w:rsid w:val="001743AA"/>
    <w:rsid w:val="00193BCD"/>
    <w:rsid w:val="001C0628"/>
    <w:rsid w:val="001E0298"/>
    <w:rsid w:val="001E3CCA"/>
    <w:rsid w:val="001F0FB2"/>
    <w:rsid w:val="002662D6"/>
    <w:rsid w:val="00275E12"/>
    <w:rsid w:val="0029639D"/>
    <w:rsid w:val="003158AF"/>
    <w:rsid w:val="00326F90"/>
    <w:rsid w:val="00372A10"/>
    <w:rsid w:val="00396E45"/>
    <w:rsid w:val="003A0CDA"/>
    <w:rsid w:val="003A58DF"/>
    <w:rsid w:val="003C1C8B"/>
    <w:rsid w:val="004A4D04"/>
    <w:rsid w:val="004C3872"/>
    <w:rsid w:val="00506AAF"/>
    <w:rsid w:val="00530966"/>
    <w:rsid w:val="005343DF"/>
    <w:rsid w:val="00554A98"/>
    <w:rsid w:val="005605D6"/>
    <w:rsid w:val="005B7B6A"/>
    <w:rsid w:val="005C655D"/>
    <w:rsid w:val="005E07BF"/>
    <w:rsid w:val="0067106B"/>
    <w:rsid w:val="00686F03"/>
    <w:rsid w:val="006A0B82"/>
    <w:rsid w:val="006D412D"/>
    <w:rsid w:val="006D4A33"/>
    <w:rsid w:val="006F20DF"/>
    <w:rsid w:val="00713288"/>
    <w:rsid w:val="00730A35"/>
    <w:rsid w:val="00791255"/>
    <w:rsid w:val="007A575D"/>
    <w:rsid w:val="007B06B8"/>
    <w:rsid w:val="007C0422"/>
    <w:rsid w:val="007C6E37"/>
    <w:rsid w:val="007D1D1A"/>
    <w:rsid w:val="007F0ACF"/>
    <w:rsid w:val="0085099D"/>
    <w:rsid w:val="00855A5A"/>
    <w:rsid w:val="0088705D"/>
    <w:rsid w:val="00897B96"/>
    <w:rsid w:val="008A4316"/>
    <w:rsid w:val="008A63DB"/>
    <w:rsid w:val="008B3516"/>
    <w:rsid w:val="008D6E2C"/>
    <w:rsid w:val="008E51FD"/>
    <w:rsid w:val="008E69D6"/>
    <w:rsid w:val="009125CA"/>
    <w:rsid w:val="00917793"/>
    <w:rsid w:val="00942AB1"/>
    <w:rsid w:val="00963289"/>
    <w:rsid w:val="009A6A98"/>
    <w:rsid w:val="009B5ABF"/>
    <w:rsid w:val="00A13142"/>
    <w:rsid w:val="00A3639F"/>
    <w:rsid w:val="00A37CD9"/>
    <w:rsid w:val="00A756BB"/>
    <w:rsid w:val="00AA1D8D"/>
    <w:rsid w:val="00AB0E23"/>
    <w:rsid w:val="00B44E85"/>
    <w:rsid w:val="00B47730"/>
    <w:rsid w:val="00B5616C"/>
    <w:rsid w:val="00B61FFD"/>
    <w:rsid w:val="00BB595B"/>
    <w:rsid w:val="00BE42A8"/>
    <w:rsid w:val="00BE5205"/>
    <w:rsid w:val="00C315EA"/>
    <w:rsid w:val="00C61A82"/>
    <w:rsid w:val="00CA353D"/>
    <w:rsid w:val="00CB0664"/>
    <w:rsid w:val="00CD1654"/>
    <w:rsid w:val="00D21879"/>
    <w:rsid w:val="00D83970"/>
    <w:rsid w:val="00D92D4E"/>
    <w:rsid w:val="00DB53BF"/>
    <w:rsid w:val="00DE0AD0"/>
    <w:rsid w:val="00E100BA"/>
    <w:rsid w:val="00E5057C"/>
    <w:rsid w:val="00E652E7"/>
    <w:rsid w:val="00E70CC7"/>
    <w:rsid w:val="00EF0448"/>
    <w:rsid w:val="00EF73DD"/>
    <w:rsid w:val="00F141E0"/>
    <w:rsid w:val="00F16712"/>
    <w:rsid w:val="00F45556"/>
    <w:rsid w:val="00F50A69"/>
    <w:rsid w:val="00FC693F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E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arginleft1">
    <w:name w:val="marginleft1"/>
    <w:basedOn w:val="a2"/>
    <w:rsid w:val="00917793"/>
  </w:style>
  <w:style w:type="character" w:customStyle="1" w:styleId="marginright1">
    <w:name w:val="marginright1"/>
    <w:basedOn w:val="a2"/>
    <w:rsid w:val="008E51FD"/>
  </w:style>
  <w:style w:type="character" w:customStyle="1" w:styleId="right">
    <w:name w:val="right"/>
    <w:basedOn w:val="a2"/>
    <w:rsid w:val="008E51FD"/>
  </w:style>
  <w:style w:type="character" w:styleId="aff8">
    <w:name w:val="Hyperlink"/>
    <w:basedOn w:val="a2"/>
    <w:uiPriority w:val="99"/>
    <w:unhideWhenUsed/>
    <w:rsid w:val="00855A5A"/>
    <w:rPr>
      <w:color w:val="0000FF"/>
      <w:u w:val="single"/>
    </w:rPr>
  </w:style>
  <w:style w:type="character" w:styleId="aff9">
    <w:name w:val="annotation reference"/>
    <w:basedOn w:val="a2"/>
    <w:uiPriority w:val="99"/>
    <w:semiHidden/>
    <w:unhideWhenUsed/>
    <w:rsid w:val="00855A5A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55A5A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55A5A"/>
    <w:rPr>
      <w:rFonts w:ascii="Times New Roman" w:eastAsia="Times New Roman" w:hAnsi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55A5A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55A5A"/>
    <w:rPr>
      <w:rFonts w:ascii="Times New Roman" w:eastAsia="Times New Roman" w:hAnsi="Times New Roman"/>
      <w:b/>
      <w:bCs/>
      <w:sz w:val="20"/>
      <w:szCs w:val="20"/>
    </w:rPr>
  </w:style>
  <w:style w:type="paragraph" w:styleId="affe">
    <w:name w:val="Balloon Text"/>
    <w:basedOn w:val="a1"/>
    <w:link w:val="afff"/>
    <w:uiPriority w:val="99"/>
    <w:semiHidden/>
    <w:unhideWhenUsed/>
    <w:rsid w:val="0085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855A5A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2"/>
    <w:rsid w:val="007C0422"/>
    <w:rPr>
      <w:rFonts w:ascii="CIDFont+F1" w:hAnsi="CIDFont+F1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sid w:val="007C0422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A756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1"/>
    <w:link w:val="HTML0"/>
    <w:uiPriority w:val="99"/>
    <w:unhideWhenUsed/>
    <w:rsid w:val="003A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A58D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2"/>
    <w:rsid w:val="003A58DF"/>
  </w:style>
  <w:style w:type="character" w:customStyle="1" w:styleId="UnresolvedMention">
    <w:name w:val="Unresolved Mention"/>
    <w:basedOn w:val="a2"/>
    <w:uiPriority w:val="99"/>
    <w:semiHidden/>
    <w:unhideWhenUsed/>
    <w:rsid w:val="007F0A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arginleft1">
    <w:name w:val="marginleft1"/>
    <w:basedOn w:val="a2"/>
    <w:rsid w:val="00917793"/>
  </w:style>
  <w:style w:type="character" w:customStyle="1" w:styleId="marginright1">
    <w:name w:val="marginright1"/>
    <w:basedOn w:val="a2"/>
    <w:rsid w:val="008E51FD"/>
  </w:style>
  <w:style w:type="character" w:customStyle="1" w:styleId="right">
    <w:name w:val="right"/>
    <w:basedOn w:val="a2"/>
    <w:rsid w:val="008E51FD"/>
  </w:style>
  <w:style w:type="character" w:styleId="aff8">
    <w:name w:val="Hyperlink"/>
    <w:basedOn w:val="a2"/>
    <w:uiPriority w:val="99"/>
    <w:unhideWhenUsed/>
    <w:rsid w:val="00855A5A"/>
    <w:rPr>
      <w:color w:val="0000FF"/>
      <w:u w:val="single"/>
    </w:rPr>
  </w:style>
  <w:style w:type="character" w:styleId="aff9">
    <w:name w:val="annotation reference"/>
    <w:basedOn w:val="a2"/>
    <w:uiPriority w:val="99"/>
    <w:semiHidden/>
    <w:unhideWhenUsed/>
    <w:rsid w:val="00855A5A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55A5A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55A5A"/>
    <w:rPr>
      <w:rFonts w:ascii="Times New Roman" w:eastAsia="Times New Roman" w:hAnsi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55A5A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55A5A"/>
    <w:rPr>
      <w:rFonts w:ascii="Times New Roman" w:eastAsia="Times New Roman" w:hAnsi="Times New Roman"/>
      <w:b/>
      <w:bCs/>
      <w:sz w:val="20"/>
      <w:szCs w:val="20"/>
    </w:rPr>
  </w:style>
  <w:style w:type="paragraph" w:styleId="affe">
    <w:name w:val="Balloon Text"/>
    <w:basedOn w:val="a1"/>
    <w:link w:val="afff"/>
    <w:uiPriority w:val="99"/>
    <w:semiHidden/>
    <w:unhideWhenUsed/>
    <w:rsid w:val="0085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855A5A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2"/>
    <w:rsid w:val="007C0422"/>
    <w:rPr>
      <w:rFonts w:ascii="CIDFont+F1" w:hAnsi="CIDFont+F1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sid w:val="007C0422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A756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1"/>
    <w:link w:val="HTML0"/>
    <w:uiPriority w:val="99"/>
    <w:unhideWhenUsed/>
    <w:rsid w:val="003A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A58D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2"/>
    <w:rsid w:val="003A58DF"/>
  </w:style>
  <w:style w:type="character" w:customStyle="1" w:styleId="UnresolvedMention">
    <w:name w:val="Unresolved Mention"/>
    <w:basedOn w:val="a2"/>
    <w:uiPriority w:val="99"/>
    <w:semiHidden/>
    <w:unhideWhenUsed/>
    <w:rsid w:val="007F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48084/etasr.11989" TargetMode="External"/><Relationship Id="rId18" Type="http://schemas.openxmlformats.org/officeDocument/2006/relationships/hyperlink" Target="https://doi.org/10.54355/tbus/6.1.2026.009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3390/eng7040162" TargetMode="External"/><Relationship Id="rId17" Type="http://schemas.openxmlformats.org/officeDocument/2006/relationships/hyperlink" Target="https://doi.org/10.71031/qhsi.2025.v1.i1.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8084/etasr.177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1660/2025.134.5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390/app151910339" TargetMode="External"/><Relationship Id="rId10" Type="http://schemas.openxmlformats.org/officeDocument/2006/relationships/hyperlink" Target="https://doi.org/10.21660/2025.133.5013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21660/2023.111.4035" TargetMode="External"/><Relationship Id="rId14" Type="http://schemas.openxmlformats.org/officeDocument/2006/relationships/hyperlink" Target="https://doi.org/10.1002/eng2.7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ADB36-07E8-47B7-A6BE-9DC48572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65</cp:revision>
  <cp:lastPrinted>2026-04-28T03:24:00Z</cp:lastPrinted>
  <dcterms:created xsi:type="dcterms:W3CDTF">2013-12-23T23:15:00Z</dcterms:created>
  <dcterms:modified xsi:type="dcterms:W3CDTF">2026-04-28T09:05:00Z</dcterms:modified>
  <cp:category/>
</cp:coreProperties>
</file>