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5B2B" w14:textId="77777777" w:rsidR="002E089F" w:rsidRPr="00310579" w:rsidRDefault="002E089F" w:rsidP="003105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lang w:eastAsia="ru-RU"/>
        </w:rPr>
      </w:pPr>
      <w:r w:rsidRPr="00310579">
        <w:rPr>
          <w:rFonts w:ascii="Times New Roman" w:eastAsia="Times New Roman" w:hAnsi="Times New Roman" w:cs="Times New Roman"/>
          <w:b/>
          <w:color w:val="1E1E1E"/>
          <w:lang w:eastAsia="ru-RU"/>
        </w:rPr>
        <w:t>Справка</w:t>
      </w:r>
    </w:p>
    <w:p w14:paraId="5A5F69D2" w14:textId="77777777" w:rsidR="00535BD7" w:rsidRDefault="002E089F" w:rsidP="003105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310579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о соискателе ученого звания ассоци</w:t>
      </w:r>
      <w:r w:rsidR="00535BD7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ированного профессора (доцента)</w:t>
      </w:r>
    </w:p>
    <w:p w14:paraId="196B7808" w14:textId="53A1A3BA" w:rsidR="00535BD7" w:rsidRDefault="00AC7ED2" w:rsidP="003105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proofErr w:type="spellStart"/>
      <w:r w:rsidRPr="00AC7ED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Сагыбекова</w:t>
      </w:r>
      <w:proofErr w:type="spellEnd"/>
      <w:r w:rsidRPr="00AC7ED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 </w:t>
      </w:r>
      <w:proofErr w:type="spellStart"/>
      <w:r w:rsidRPr="00AC7ED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Акмарал</w:t>
      </w:r>
      <w:proofErr w:type="spellEnd"/>
      <w:r w:rsidRPr="00AC7ED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 xml:space="preserve"> </w:t>
      </w:r>
      <w:proofErr w:type="spellStart"/>
      <w:r w:rsidRPr="00AC7ED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Оразбековна</w:t>
      </w:r>
      <w:proofErr w:type="spellEnd"/>
    </w:p>
    <w:p w14:paraId="4AE87D1C" w14:textId="745AD3E7" w:rsidR="002E089F" w:rsidRPr="007B241B" w:rsidRDefault="006138D5" w:rsidP="003105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6138D5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по научному направлению 20100 – Гражданская инженерия</w:t>
      </w:r>
    </w:p>
    <w:tbl>
      <w:tblPr>
        <w:tblW w:w="107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004"/>
        <w:gridCol w:w="5386"/>
      </w:tblGrid>
      <w:tr w:rsidR="002E089F" w:rsidRPr="003B4E93" w14:paraId="6D3A7C78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F19AE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8F010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Фамилия, имя, отчество (при его наличии)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E9D70" w14:textId="0B69B84F" w:rsidR="002E089F" w:rsidRPr="003B4E93" w:rsidRDefault="00BA1674" w:rsidP="002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Сагыбекова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Акмарал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Оразбековна</w:t>
            </w:r>
            <w:proofErr w:type="spellEnd"/>
          </w:p>
        </w:tc>
      </w:tr>
      <w:tr w:rsidR="002E089F" w:rsidRPr="003B4E93" w14:paraId="5E9D08D6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C5FCEE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521B0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Ученая степень (кандидата наук, доктора наук, доктора философии (</w:t>
            </w:r>
            <w:proofErr w:type="spellStart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PhD</w:t>
            </w:r>
            <w:proofErr w:type="spellEnd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), доктора по профилю) или академическая степень доктора философии (</w:t>
            </w:r>
            <w:proofErr w:type="spellStart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PhD</w:t>
            </w:r>
            <w:proofErr w:type="spellEnd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), доктора по профилю или степень доктора философии (</w:t>
            </w:r>
            <w:proofErr w:type="spellStart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PhD</w:t>
            </w:r>
            <w:proofErr w:type="spellEnd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), доктора по профилю, дата присуждения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A0DB7" w14:textId="4C8D3B74" w:rsidR="002E089F" w:rsidRPr="003B4E93" w:rsidRDefault="002E089F" w:rsidP="0076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 технических наук</w:t>
            </w:r>
            <w:r w:rsidR="007B241B" w:rsidRPr="003B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</w:t>
            </w:r>
            <w:r w:rsidR="00F67FDA" w:rsidRPr="003B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ата присуждения </w:t>
            </w:r>
            <w:r w:rsidR="007673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7B241B" w:rsidRPr="003B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</w:t>
            </w:r>
            <w:r w:rsidR="007673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7B241B" w:rsidRPr="003B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7673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2009</w:t>
            </w:r>
            <w:r w:rsidR="007B241B" w:rsidRPr="003B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</w:t>
            </w:r>
            <w:r w:rsidR="007673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ККСОН </w:t>
            </w:r>
            <w:r w:rsidR="00F67FDA" w:rsidRPr="003B4E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 РК</w:t>
            </w:r>
            <w:r w:rsidR="007673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(протокол №6).</w:t>
            </w:r>
          </w:p>
        </w:tc>
      </w:tr>
      <w:tr w:rsidR="002E089F" w:rsidRPr="003B4E93" w14:paraId="122DD5BC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8D993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FC274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Ученое звание, дата присуждения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3C51E" w14:textId="71D06BD7" w:rsidR="002E089F" w:rsidRPr="003B4E93" w:rsidRDefault="00BA1674" w:rsidP="002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E089F" w:rsidRPr="003B4E93" w14:paraId="553A8D7A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D4BDE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42A77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Почетное звание, дата присуждения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DDCE28" w14:textId="63C604D6" w:rsidR="002E089F" w:rsidRPr="003B4E93" w:rsidRDefault="00BA1674" w:rsidP="002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E089F" w:rsidRPr="003B4E93" w14:paraId="6A6C5C4A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525CF5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50276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Должность (дата и номер приказа о назначении на должность)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A089F" w14:textId="66BFC3B4" w:rsidR="00CC24E0" w:rsidRPr="001640F5" w:rsidRDefault="00CC24E0" w:rsidP="00CC24E0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Ассистент профессора факультета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строительство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Казахская 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головная архитектурно-строительная академия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07.10.2006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14:paraId="5BC5FB2A" w14:textId="0F013B50" w:rsidR="00131AA2" w:rsidRPr="001640F5" w:rsidRDefault="00131AA2" w:rsidP="00131AA2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Ассистент профессора факультета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строительство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Казахская головная архитектурно-строительная академия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482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04.09.2007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14:paraId="26BD4042" w14:textId="2BF4DC51" w:rsidR="00131AA2" w:rsidRPr="001640F5" w:rsidRDefault="00131AA2" w:rsidP="00131AA2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Ассистент профессора факультета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строительство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Казахская головная архитектурно-строительная академия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01.09.2008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14:paraId="2E0982A5" w14:textId="41FCE3FB" w:rsidR="00CC24E0" w:rsidRPr="00131AA2" w:rsidRDefault="00CC24E0" w:rsidP="00131AA2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Ассоциированный профессор 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факультета</w:t>
            </w:r>
            <w:r w:rsidR="00131AA2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строительство</w:t>
            </w:r>
            <w:r w:rsidR="00131AA2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131AA2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Международная образовательная корпорация</w:t>
            </w:r>
            <w:r w:rsidR="00131AA2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Приказ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31AA2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131AA2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 w:rsid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05.01.2011</w:t>
            </w:r>
            <w:r w:rsidR="00131AA2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</w:t>
            </w:r>
            <w:r w:rsidRPr="00131A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14:paraId="3DE5C756" w14:textId="5E46AF5D" w:rsidR="00CC24E0" w:rsidRPr="00B8141A" w:rsidRDefault="00B8141A" w:rsidP="00A51099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B814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.о</w:t>
            </w:r>
            <w:proofErr w:type="spellEnd"/>
            <w:r w:rsidRPr="00B814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Директора научного центра</w:t>
            </w:r>
            <w:r w:rsidR="00CC050B" w:rsidRPr="00B814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Международная образовательная корпорация, Приказ №</w:t>
            </w:r>
            <w:r w:rsidRPr="00B814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344а от 01.10.1</w:t>
            </w:r>
            <w:r w:rsidR="00CC050B" w:rsidRPr="00B814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14:paraId="5CFC5271" w14:textId="022B2C9A" w:rsidR="007B4310" w:rsidRPr="001640F5" w:rsidRDefault="00CC24E0" w:rsidP="00C83947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Ассоциированный профессор </w:t>
            </w:r>
            <w:r w:rsidR="007B4310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кафедры </w:t>
            </w:r>
            <w:r w:rsidR="006D26B6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Транспортное строительство и производство строительных материалов</w:t>
            </w:r>
            <w:r w:rsidR="006D26B6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Казахская автомобильно-дорожная академия </w:t>
            </w:r>
            <w:r w:rsidR="00767393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им. 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="00767393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ончарова</w:t>
            </w:r>
            <w:r w:rsidR="007B4310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B4310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="00767393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5-67/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7B4310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  <w:r w:rsidR="007B4310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  <w:r w:rsidR="007B4310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</w:t>
            </w:r>
            <w:r w:rsidR="00767393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7B4310"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14:paraId="2B726864" w14:textId="0956B1E5" w:rsidR="00B8141A" w:rsidRPr="001640F5" w:rsidRDefault="00B8141A" w:rsidP="00B8141A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Ассоциированный профессор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кафедры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Транспортное строительство и производство строительных материалов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Казахская автомобильно-дорожная академия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им. 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ончарова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8-77/</w:t>
            </w:r>
            <w:r w:rsidR="007E68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14:paraId="5F1B8CEF" w14:textId="58C45C0B" w:rsidR="00B8141A" w:rsidRDefault="00B8141A" w:rsidP="00B8141A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Ассоциированный профессор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кафедры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Транспортное строительство и производство строительных материалов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Казахский автомобильно-дорожный институт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им. 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ончарова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А-58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14:paraId="000C0311" w14:textId="1FCDAF4A" w:rsidR="00B8141A" w:rsidRDefault="00B8141A" w:rsidP="00B8141A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Начальник отдела «Центр карьеры» приказ№71/4 от 23.01.2023</w:t>
            </w:r>
          </w:p>
          <w:p w14:paraId="30CA72A4" w14:textId="521A7E5A" w:rsidR="00F94089" w:rsidRPr="001640F5" w:rsidRDefault="007E68FE" w:rsidP="00B8141A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Проректор по научной работе и инновациям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КазАДИ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приказ №61 от 23.05.2023</w:t>
            </w:r>
          </w:p>
          <w:p w14:paraId="257A9329" w14:textId="4037FFC0" w:rsidR="00F370F1" w:rsidRPr="001640F5" w:rsidRDefault="00F370F1" w:rsidP="00F94089">
            <w:pPr>
              <w:pStyle w:val="a6"/>
              <w:tabs>
                <w:tab w:val="left" w:pos="350"/>
              </w:tabs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E089F" w:rsidRPr="003B4E93" w14:paraId="121800B1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D7F43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A81B43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Стаж научной, научно-педагогической деятельности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2A9EBA" w14:textId="5B4316C6" w:rsidR="002E089F" w:rsidRPr="003B4E93" w:rsidRDefault="002E089F" w:rsidP="00C839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Всего </w:t>
            </w:r>
            <w:r w:rsidR="00B8141A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</w:t>
            </w:r>
            <w:r w:rsidR="00EF6DD2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8</w:t>
            </w: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лет, в том числе в должности доцента </w:t>
            </w:r>
            <w:r w:rsidR="00EF6DD2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</w:t>
            </w:r>
            <w:r w:rsidR="007E68F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</w:t>
            </w: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лет</w:t>
            </w:r>
          </w:p>
        </w:tc>
      </w:tr>
      <w:tr w:rsidR="002E089F" w:rsidRPr="003B4E93" w14:paraId="6804AA2C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F45D7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72425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26D85" w14:textId="64640381" w:rsidR="00535BD7" w:rsidRPr="00FC37F0" w:rsidRDefault="002E089F" w:rsidP="00535B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Всего </w:t>
            </w:r>
            <w:r w:rsidR="00F9408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en-US" w:eastAsia="ru-RU"/>
              </w:rPr>
              <w:t>4</w:t>
            </w:r>
            <w:r w:rsidR="002E0D82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</w:t>
            </w:r>
            <w:r w:rsidR="00B4160B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, из них:</w:t>
            </w:r>
          </w:p>
          <w:p w14:paraId="76B04521" w14:textId="79481D2D" w:rsidR="00535BD7" w:rsidRPr="001113C3" w:rsidRDefault="00E677E4" w:rsidP="001113C3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в изданиях,</w:t>
            </w:r>
            <w:r w:rsidR="002E089F"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рекоме</w:t>
            </w:r>
            <w:r w:rsidR="00FC37F0"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ндуемых уполномоченным органом</w:t>
            </w:r>
            <w:r w:rsidR="001113C3"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– </w:t>
            </w:r>
            <w:r w:rsidR="00E86244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10</w:t>
            </w:r>
          </w:p>
          <w:p w14:paraId="5BAABA9F" w14:textId="37421219" w:rsidR="002E089F" w:rsidRPr="001113C3" w:rsidRDefault="002E089F" w:rsidP="001113C3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в научных журналах,</w:t>
            </w:r>
            <w:r w:rsid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входящих в базы </w:t>
            </w:r>
            <w:proofErr w:type="spellStart"/>
            <w:r w:rsid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Scopus</w:t>
            </w:r>
            <w:proofErr w:type="spellEnd"/>
            <w:r w:rsid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и </w:t>
            </w:r>
            <w:r w:rsid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en-US" w:eastAsia="ru-RU"/>
              </w:rPr>
              <w:t>Web</w:t>
            </w:r>
            <w:r w:rsidR="001113C3"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</w:t>
            </w:r>
            <w:r w:rsid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en-US" w:eastAsia="ru-RU"/>
              </w:rPr>
              <w:t>of</w:t>
            </w:r>
            <w:r w:rsidR="001113C3"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</w:t>
            </w:r>
            <w:r w:rsid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en-US" w:eastAsia="ru-RU"/>
              </w:rPr>
              <w:t>Science</w:t>
            </w:r>
            <w:r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</w:t>
            </w:r>
            <w:r w:rsidR="001113C3"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– </w:t>
            </w:r>
            <w:r w:rsidR="00F94089" w:rsidRPr="00F94089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5</w:t>
            </w:r>
            <w:r w:rsidR="00E677E4"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(с показателем </w:t>
            </w:r>
            <w:proofErr w:type="spellStart"/>
            <w:r w:rsidR="00E677E4"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процентиль</w:t>
            </w:r>
            <w:proofErr w:type="spellEnd"/>
            <w:r w:rsidR="00E677E4" w:rsidRPr="001113C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выше 35)</w:t>
            </w:r>
          </w:p>
          <w:p w14:paraId="6358FD92" w14:textId="1F9ABB5A" w:rsidR="00E86244" w:rsidRPr="001113C3" w:rsidRDefault="001113C3" w:rsidP="00E86244">
            <w:pPr>
              <w:pStyle w:val="a6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учебно-методическое пособие – </w:t>
            </w:r>
            <w:r w:rsidR="002E3CA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kk-KZ" w:eastAsia="ru-RU"/>
              </w:rPr>
              <w:t>4</w:t>
            </w:r>
          </w:p>
        </w:tc>
      </w:tr>
      <w:tr w:rsidR="002E089F" w:rsidRPr="00767393" w14:paraId="1B744B63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1358D" w14:textId="0E45FE8B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01459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8550DB" w14:textId="3B2A1DF4" w:rsidR="00EF6DD2" w:rsidRPr="00EF6DD2" w:rsidRDefault="00EF6DD2" w:rsidP="00EF6DD2">
            <w:pPr>
              <w:pStyle w:val="a6"/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F6DD2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Учебное пособие по дисциплине «Геотехника </w:t>
            </w:r>
            <w:r w:rsidR="00477FCA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</w:t>
            </w:r>
            <w:r w:rsidRPr="00EF6DD2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»</w:t>
            </w:r>
            <w:r w:rsidR="00E81DC2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.</w:t>
            </w:r>
            <w:r w:rsidR="00E81DC2" w:rsidRPr="00BD318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r w:rsidR="00E81DC2" w:rsidRPr="0060307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Алматы: КазАДИ, 20</w:t>
            </w:r>
            <w:r w:rsidR="00E81DC2" w:rsidRPr="00603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E81DC2" w:rsidRPr="0060307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2. – </w:t>
            </w:r>
            <w:r w:rsidR="00E81DC2" w:rsidRPr="00603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</w:t>
            </w:r>
            <w:r w:rsidR="00E81DC2" w:rsidRPr="0060307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с.(</w:t>
            </w:r>
            <w:r w:rsidR="00E81DC2" w:rsidRPr="00603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E81DC2" w:rsidRPr="0060307D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,69 п.л.).</w:t>
            </w:r>
            <w:bookmarkEnd w:id="0"/>
          </w:p>
          <w:p w14:paraId="31C98807" w14:textId="0E122B2A" w:rsidR="002E3CA5" w:rsidRPr="00477FCA" w:rsidRDefault="002E3CA5" w:rsidP="00477FCA">
            <w:pPr>
              <w:tabs>
                <w:tab w:val="left" w:pos="350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</w:p>
        </w:tc>
      </w:tr>
      <w:tr w:rsidR="002E089F" w:rsidRPr="003B4E93" w14:paraId="79F013F1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CDC72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21E631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PhD</w:t>
            </w:r>
            <w:proofErr w:type="spellEnd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), доктора по профилю) или академическая </w:t>
            </w: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lastRenderedPageBreak/>
              <w:t>степень доктора философии (</w:t>
            </w:r>
            <w:proofErr w:type="spellStart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PhD</w:t>
            </w:r>
            <w:proofErr w:type="spellEnd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), доктора по профилю или степень доктора философии (</w:t>
            </w:r>
            <w:proofErr w:type="spellStart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PhD</w:t>
            </w:r>
            <w:proofErr w:type="spellEnd"/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), доктора по профилю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8CB67" w14:textId="3ABA0AC3" w:rsidR="002E089F" w:rsidRPr="003B4E93" w:rsidRDefault="00EF6DD2" w:rsidP="002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  <w:tr w:rsidR="002E089F" w:rsidRPr="003B4E93" w14:paraId="15739264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A098D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8D2995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75A82" w14:textId="3C214C95" w:rsidR="005E6DC0" w:rsidRPr="00ED73A7" w:rsidRDefault="005E6DC0" w:rsidP="005E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</w:t>
            </w:r>
            <w:r w:rsidR="006138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Диплом </w:t>
            </w:r>
            <w:r w:rsidR="00C058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степен</w:t>
            </w:r>
            <w:r w:rsidR="006138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-</w:t>
            </w:r>
            <w:r w:rsidR="00C058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6D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Субыхан</w:t>
            </w:r>
            <w:proofErr w:type="spellEnd"/>
            <w:r w:rsidRPr="005E6D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Айдын </w:t>
            </w:r>
            <w:proofErr w:type="spellStart"/>
            <w:r w:rsidRPr="005E6D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Серікұлы</w:t>
            </w:r>
            <w:proofErr w:type="spellEnd"/>
            <w:r w:rsidR="00C058D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(НИРС)</w:t>
            </w:r>
            <w:r w:rsidR="00ED73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2019</w:t>
            </w:r>
          </w:p>
          <w:p w14:paraId="237739E1" w14:textId="472C9E9C" w:rsidR="00C058D4" w:rsidRPr="00ED73A7" w:rsidRDefault="00C058D4" w:rsidP="00C058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r w:rsidR="006138D5" w:rsidRPr="006138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Диплом </w:t>
            </w:r>
            <w:r w:rsidR="006138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6138D5" w:rsidRPr="006138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степени </w:t>
            </w:r>
            <w:proofErr w:type="spellStart"/>
            <w:r w:rsidRPr="004030CE">
              <w:rPr>
                <w:rFonts w:ascii="Times New Roman" w:hAnsi="Times New Roman"/>
                <w:sz w:val="24"/>
                <w:szCs w:val="28"/>
              </w:rPr>
              <w:t>Раматдинова</w:t>
            </w:r>
            <w:proofErr w:type="spellEnd"/>
            <w:r w:rsidRPr="004030CE">
              <w:rPr>
                <w:rFonts w:ascii="Times New Roman" w:hAnsi="Times New Roman"/>
                <w:sz w:val="24"/>
                <w:szCs w:val="28"/>
              </w:rPr>
              <w:t xml:space="preserve"> Бану </w:t>
            </w:r>
            <w:proofErr w:type="spellStart"/>
            <w:r w:rsidRPr="004030CE">
              <w:rPr>
                <w:rFonts w:ascii="Times New Roman" w:hAnsi="Times New Roman"/>
                <w:sz w:val="24"/>
                <w:szCs w:val="28"/>
              </w:rPr>
              <w:t>Давранбековна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(НИРС)</w:t>
            </w:r>
            <w:r w:rsidR="00ED73A7">
              <w:rPr>
                <w:rFonts w:ascii="Times New Roman" w:hAnsi="Times New Roman"/>
                <w:sz w:val="24"/>
                <w:szCs w:val="28"/>
                <w:lang w:val="kk-KZ"/>
              </w:rPr>
              <w:t>, 2019</w:t>
            </w:r>
          </w:p>
          <w:p w14:paraId="0FA6AE7C" w14:textId="6B5B24DD" w:rsidR="00474A4E" w:rsidRPr="00ED73A7" w:rsidRDefault="00C058D4" w:rsidP="00474A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474A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138D5" w:rsidRPr="006138D5">
              <w:rPr>
                <w:rFonts w:ascii="Times New Roman" w:hAnsi="Times New Roman"/>
                <w:sz w:val="24"/>
                <w:szCs w:val="28"/>
              </w:rPr>
              <w:t xml:space="preserve">Диплом </w:t>
            </w:r>
            <w:r w:rsidR="006138D5">
              <w:rPr>
                <w:rFonts w:ascii="Times New Roman" w:hAnsi="Times New Roman"/>
                <w:sz w:val="24"/>
                <w:szCs w:val="28"/>
              </w:rPr>
              <w:t>1</w:t>
            </w:r>
            <w:r w:rsidR="006138D5" w:rsidRPr="006138D5">
              <w:rPr>
                <w:rFonts w:ascii="Times New Roman" w:hAnsi="Times New Roman"/>
                <w:sz w:val="24"/>
                <w:szCs w:val="28"/>
              </w:rPr>
              <w:t xml:space="preserve"> степени</w:t>
            </w:r>
            <w:r w:rsidR="00474A4E" w:rsidRPr="00474A4E">
              <w:rPr>
                <w:rFonts w:ascii="Times New Roman" w:hAnsi="Times New Roman"/>
                <w:sz w:val="24"/>
                <w:szCs w:val="28"/>
              </w:rPr>
              <w:tab/>
            </w:r>
            <w:proofErr w:type="spellStart"/>
            <w:r w:rsidR="00474A4E" w:rsidRPr="00474A4E">
              <w:rPr>
                <w:rFonts w:ascii="Times New Roman" w:hAnsi="Times New Roman"/>
                <w:sz w:val="24"/>
                <w:szCs w:val="28"/>
              </w:rPr>
              <w:t>Дарибаева</w:t>
            </w:r>
            <w:proofErr w:type="spellEnd"/>
            <w:r w:rsidR="00474A4E" w:rsidRPr="00474A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474A4E" w:rsidRPr="00474A4E">
              <w:rPr>
                <w:rFonts w:ascii="Times New Roman" w:hAnsi="Times New Roman"/>
                <w:sz w:val="24"/>
                <w:szCs w:val="28"/>
              </w:rPr>
              <w:t>Айгерим</w:t>
            </w:r>
            <w:proofErr w:type="spellEnd"/>
            <w:r w:rsidR="00474A4E" w:rsidRPr="00474A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74A4E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End"/>
            <w:r w:rsidR="00474A4E">
              <w:rPr>
                <w:rFonts w:ascii="Times New Roman" w:hAnsi="Times New Roman"/>
                <w:sz w:val="24"/>
                <w:szCs w:val="28"/>
              </w:rPr>
              <w:t>Предметная олимпиада)</w:t>
            </w:r>
            <w:r w:rsidR="00ED73A7">
              <w:rPr>
                <w:rFonts w:ascii="Times New Roman" w:hAnsi="Times New Roman"/>
                <w:sz w:val="24"/>
                <w:szCs w:val="28"/>
                <w:lang w:val="kk-KZ"/>
              </w:rPr>
              <w:t>, 2019</w:t>
            </w:r>
          </w:p>
          <w:p w14:paraId="20E4FD4F" w14:textId="0A1B4319" w:rsidR="00474A4E" w:rsidRPr="00ED73A7" w:rsidRDefault="00474A4E" w:rsidP="00474A4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 </w:t>
            </w:r>
            <w:r w:rsidR="006138D5" w:rsidRPr="006138D5">
              <w:rPr>
                <w:rFonts w:ascii="Times New Roman" w:hAnsi="Times New Roman"/>
                <w:sz w:val="24"/>
                <w:szCs w:val="28"/>
              </w:rPr>
              <w:t xml:space="preserve">Диплом </w:t>
            </w:r>
            <w:r w:rsidR="006138D5">
              <w:rPr>
                <w:rFonts w:ascii="Times New Roman" w:hAnsi="Times New Roman"/>
                <w:sz w:val="24"/>
                <w:szCs w:val="28"/>
              </w:rPr>
              <w:t>2</w:t>
            </w:r>
            <w:r w:rsidR="006138D5" w:rsidRPr="006138D5">
              <w:rPr>
                <w:rFonts w:ascii="Times New Roman" w:hAnsi="Times New Roman"/>
                <w:sz w:val="24"/>
                <w:szCs w:val="28"/>
              </w:rPr>
              <w:t xml:space="preserve"> степени</w:t>
            </w:r>
            <w:r w:rsidRPr="00474A4E">
              <w:rPr>
                <w:rFonts w:ascii="Times New Roman" w:hAnsi="Times New Roman"/>
                <w:sz w:val="24"/>
                <w:szCs w:val="28"/>
              </w:rPr>
              <w:tab/>
            </w:r>
            <w:proofErr w:type="spellStart"/>
            <w:r w:rsidRPr="00474A4E">
              <w:rPr>
                <w:rFonts w:ascii="Times New Roman" w:hAnsi="Times New Roman"/>
                <w:sz w:val="24"/>
                <w:szCs w:val="28"/>
              </w:rPr>
              <w:t>Раматдинова</w:t>
            </w:r>
            <w:proofErr w:type="spellEnd"/>
            <w:r w:rsidRPr="00474A4E">
              <w:rPr>
                <w:rFonts w:ascii="Times New Roman" w:hAnsi="Times New Roman"/>
                <w:sz w:val="24"/>
                <w:szCs w:val="28"/>
              </w:rPr>
              <w:t xml:space="preserve"> Бану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(Олимпиада)</w:t>
            </w:r>
            <w:r w:rsidR="00ED73A7">
              <w:rPr>
                <w:rFonts w:ascii="Times New Roman" w:hAnsi="Times New Roman"/>
                <w:sz w:val="24"/>
                <w:szCs w:val="28"/>
                <w:lang w:val="kk-KZ"/>
              </w:rPr>
              <w:t>, 2019</w:t>
            </w:r>
          </w:p>
          <w:p w14:paraId="68D09711" w14:textId="78140A89" w:rsidR="00C058D4" w:rsidRPr="00ED73A7" w:rsidRDefault="004C2127" w:rsidP="004C21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r w:rsidR="006138D5" w:rsidRPr="006138D5">
              <w:rPr>
                <w:rFonts w:ascii="Times New Roman" w:hAnsi="Times New Roman"/>
                <w:sz w:val="24"/>
                <w:szCs w:val="28"/>
              </w:rPr>
              <w:t xml:space="preserve">Диплом </w:t>
            </w:r>
            <w:r w:rsidR="006138D5">
              <w:rPr>
                <w:rFonts w:ascii="Times New Roman" w:hAnsi="Times New Roman"/>
                <w:sz w:val="24"/>
                <w:szCs w:val="28"/>
              </w:rPr>
              <w:t>2</w:t>
            </w:r>
            <w:r w:rsidR="006138D5" w:rsidRPr="006138D5">
              <w:rPr>
                <w:rFonts w:ascii="Times New Roman" w:hAnsi="Times New Roman"/>
                <w:sz w:val="24"/>
                <w:szCs w:val="28"/>
              </w:rPr>
              <w:t xml:space="preserve"> степени</w:t>
            </w:r>
            <w:r w:rsidR="00474A4E" w:rsidRPr="00474A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74A4E" w:rsidRPr="00474A4E">
              <w:rPr>
                <w:rFonts w:ascii="Times New Roman" w:hAnsi="Times New Roman"/>
                <w:sz w:val="24"/>
                <w:szCs w:val="28"/>
              </w:rPr>
              <w:tab/>
              <w:t xml:space="preserve">Старченко Вероника </w:t>
            </w:r>
            <w:r>
              <w:rPr>
                <w:rFonts w:ascii="Times New Roman" w:hAnsi="Times New Roman"/>
                <w:sz w:val="24"/>
                <w:szCs w:val="28"/>
              </w:rPr>
              <w:t>(Предметная олимпиада)</w:t>
            </w:r>
            <w:r w:rsidR="00ED73A7">
              <w:rPr>
                <w:rFonts w:ascii="Times New Roman" w:hAnsi="Times New Roman"/>
                <w:sz w:val="24"/>
                <w:szCs w:val="28"/>
                <w:lang w:val="kk-KZ"/>
              </w:rPr>
              <w:t>, 2019</w:t>
            </w:r>
          </w:p>
          <w:p w14:paraId="15D857E8" w14:textId="7CD2D1D6" w:rsidR="002E3CA5" w:rsidRDefault="002E3CA5" w:rsidP="004C21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6 </w:t>
            </w:r>
            <w:r w:rsidR="006138D5" w:rsidRPr="006138D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Диплом </w:t>
            </w:r>
            <w:r w:rsidR="006138D5">
              <w:rPr>
                <w:rFonts w:ascii="Times New Roman" w:hAnsi="Times New Roman"/>
                <w:sz w:val="24"/>
                <w:szCs w:val="28"/>
                <w:lang w:val="kk-KZ"/>
              </w:rPr>
              <w:t>1</w:t>
            </w:r>
            <w:r w:rsidR="006138D5" w:rsidRPr="006138D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степени</w:t>
            </w:r>
            <w:r w:rsidR="00183CB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Еременко Никита (международный конкурс)</w:t>
            </w:r>
            <w:r w:rsidR="00ED73A7">
              <w:rPr>
                <w:rFonts w:ascii="Times New Roman" w:hAnsi="Times New Roman"/>
                <w:sz w:val="24"/>
                <w:szCs w:val="28"/>
                <w:lang w:val="kk-KZ"/>
              </w:rPr>
              <w:t>, 2023</w:t>
            </w:r>
          </w:p>
          <w:p w14:paraId="62D748C8" w14:textId="500A9945" w:rsidR="006138D5" w:rsidRDefault="006138D5" w:rsidP="004C21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7 </w:t>
            </w:r>
            <w:r w:rsidR="00ED73A7" w:rsidRPr="00ED73A7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Диплом </w:t>
            </w:r>
            <w:r w:rsidR="00ED73A7"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  <w:r w:rsidR="00ED73A7" w:rsidRPr="00ED73A7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степени</w:t>
            </w:r>
            <w:r w:rsidR="00ED73A7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Таханов Адильхан Нурланович (НИРС), 2023</w:t>
            </w:r>
          </w:p>
          <w:p w14:paraId="06CE275B" w14:textId="15F0F195" w:rsidR="00ED73A7" w:rsidRPr="00ED73A7" w:rsidRDefault="00ED73A7" w:rsidP="004C21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Диплом 2 степени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Султан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(НИРС), 2023</w:t>
            </w:r>
          </w:p>
          <w:p w14:paraId="3BA73327" w14:textId="39592D70" w:rsidR="00ED73A7" w:rsidRPr="00ED73A7" w:rsidRDefault="00ED73A7" w:rsidP="004C21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Диплом 3 степени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Асылм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ұра, Зайкен Наргиза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(НИРС), 2021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</w:p>
          <w:p w14:paraId="0E15BDA6" w14:textId="77777777" w:rsidR="004C2127" w:rsidRPr="004030CE" w:rsidRDefault="004C2127" w:rsidP="004C21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9850064" w14:textId="2FF440F6" w:rsidR="00C058D4" w:rsidRDefault="00C058D4" w:rsidP="005E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4600038" w14:textId="77777777" w:rsidR="005E6DC0" w:rsidRDefault="005E6DC0" w:rsidP="005E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37A1A53" w14:textId="1E509661" w:rsidR="005E6DC0" w:rsidRDefault="005E6DC0" w:rsidP="005E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4A5D1DF" w14:textId="77777777" w:rsidR="005E6DC0" w:rsidRPr="003B4E93" w:rsidRDefault="005E6DC0" w:rsidP="005E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5811E49" w14:textId="63866F4F" w:rsidR="002E089F" w:rsidRPr="003B4E93" w:rsidRDefault="002E089F" w:rsidP="005E6DC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E089F" w:rsidRPr="003B4E93" w14:paraId="2DEBCA36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3BED4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C7CD8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F43D4" w14:textId="77307303" w:rsidR="004F32B9" w:rsidRDefault="00802377" w:rsidP="004F32B9">
            <w:pPr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03123A8B" w14:textId="77777777" w:rsidR="004F32B9" w:rsidRPr="004F32B9" w:rsidRDefault="004F32B9" w:rsidP="004F32B9">
            <w:pPr>
              <w:spacing w:after="0" w:line="240" w:lineRule="auto"/>
              <w:ind w:firstLine="21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CE3C4B" w14:textId="21847A3F" w:rsidR="002E089F" w:rsidRPr="004F32B9" w:rsidRDefault="002E089F" w:rsidP="002E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2E089F" w:rsidRPr="007A60AE" w14:paraId="25D69383" w14:textId="77777777" w:rsidTr="0031057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93F9A" w14:textId="77777777" w:rsidR="002E089F" w:rsidRPr="003B4E93" w:rsidRDefault="002E089F" w:rsidP="002E0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9C372" w14:textId="77777777" w:rsidR="002E089F" w:rsidRPr="003B4E93" w:rsidRDefault="002E089F" w:rsidP="002E0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3B4E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7030C" w14:textId="0D10CBBF" w:rsidR="00802377" w:rsidRPr="00D144F0" w:rsidRDefault="00802377" w:rsidP="00D14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Почетная медаль «Білім беру саласының үздігі»  21.05.2018</w:t>
            </w:r>
          </w:p>
          <w:p w14:paraId="2D46BB92" w14:textId="77777777" w:rsidR="006837D4" w:rsidRPr="00D144F0" w:rsidRDefault="00D144F0" w:rsidP="00D14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D14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D14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Topical issues and problems of construction and construction technologies. the university ofv rijeka (Groatia). № сертификата 9690. 23.09.2022.</w:t>
            </w:r>
          </w:p>
          <w:p w14:paraId="3B382FB3" w14:textId="24C599A5" w:rsidR="00D144F0" w:rsidRPr="008948AE" w:rsidRDefault="007A60AE" w:rsidP="00D14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val="en-US" w:eastAsia="ru-RU"/>
              </w:rPr>
            </w:pPr>
            <w:r w:rsidRPr="00D14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Innovative methods of diagnostics, monitoring, and testing of construction and geotechnical </w:t>
            </w:r>
            <w:proofErr w:type="spellStart"/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matherials</w:t>
            </w:r>
            <w:proofErr w:type="spellEnd"/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structures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Varna Free University </w:t>
            </w:r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Chernorizets</w:t>
            </w:r>
            <w:proofErr w:type="spellEnd"/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Hrabar</w:t>
            </w:r>
            <w:proofErr w:type="spellEnd"/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A6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Bulgaria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144F0" w:rsidRPr="00421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="00D144F0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r w:rsidR="00D14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 w:rsidR="00D14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1</w:t>
            </w:r>
            <w:r w:rsidR="00D14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8.06.23</w:t>
            </w:r>
          </w:p>
          <w:p w14:paraId="6B6F3F26" w14:textId="231741C6" w:rsidR="008948AE" w:rsidRPr="007A60AE" w:rsidRDefault="007A60AE" w:rsidP="00D144F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8D4F9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8948AE" w:rsidRPr="008D4F9F">
              <w:rPr>
                <w:rFonts w:ascii="Times New Roman" w:hAnsi="Times New Roman"/>
                <w:sz w:val="24"/>
                <w:szCs w:val="24"/>
              </w:rPr>
              <w:t>Международной Геотехнической ассоциации</w:t>
            </w:r>
            <w:r w:rsidRPr="007A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AE">
              <w:rPr>
                <w:rFonts w:ascii="Times New Roman" w:hAnsi="Times New Roman" w:cs="Times New Roman"/>
              </w:rPr>
              <w:t>ISSMGE</w:t>
            </w:r>
            <w:r w:rsidRPr="007A60AE">
              <w:t>.</w:t>
            </w:r>
          </w:p>
        </w:tc>
      </w:tr>
    </w:tbl>
    <w:p w14:paraId="7145ABF1" w14:textId="77777777" w:rsidR="006837D4" w:rsidRPr="007A60AE" w:rsidRDefault="006837D4" w:rsidP="00310579">
      <w:pPr>
        <w:pStyle w:val="a4"/>
        <w:ind w:left="567"/>
        <w:jc w:val="both"/>
        <w:rPr>
          <w:rFonts w:ascii="Times New Roman" w:hAnsi="Times New Roman" w:cs="Times New Roman"/>
          <w:color w:val="000000"/>
        </w:rPr>
      </w:pPr>
    </w:p>
    <w:p w14:paraId="7D93717A" w14:textId="357F2F74" w:rsidR="006837D4" w:rsidRPr="007A60AE" w:rsidRDefault="006837D4" w:rsidP="00310579">
      <w:pPr>
        <w:pStyle w:val="a4"/>
        <w:ind w:left="567"/>
        <w:jc w:val="both"/>
        <w:rPr>
          <w:rFonts w:ascii="Times New Roman" w:hAnsi="Times New Roman" w:cs="Times New Roman"/>
          <w:color w:val="000000"/>
        </w:rPr>
      </w:pPr>
    </w:p>
    <w:p w14:paraId="6B4C52CC" w14:textId="77777777" w:rsidR="00402033" w:rsidRPr="007A60AE" w:rsidRDefault="00402033" w:rsidP="00310579">
      <w:pPr>
        <w:pStyle w:val="a4"/>
        <w:ind w:left="56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7"/>
        <w:tblW w:w="99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6837D4" w:rsidRPr="00AB420A" w14:paraId="60018219" w14:textId="77777777" w:rsidTr="00AB420A">
        <w:tc>
          <w:tcPr>
            <w:tcW w:w="7230" w:type="dxa"/>
          </w:tcPr>
          <w:p w14:paraId="00B9528F" w14:textId="77777777" w:rsidR="00AB420A" w:rsidRPr="00AB420A" w:rsidRDefault="00AB420A" w:rsidP="00AB420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B420A">
              <w:rPr>
                <w:b/>
                <w:color w:val="000000"/>
              </w:rPr>
              <w:t xml:space="preserve">Заведующая кафедрой «Транспортное строительство </w:t>
            </w:r>
          </w:p>
          <w:p w14:paraId="60A0F3E4" w14:textId="27948E80" w:rsidR="00AB420A" w:rsidRPr="00AB420A" w:rsidRDefault="00AB420A" w:rsidP="00AB420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B420A">
              <w:rPr>
                <w:b/>
                <w:color w:val="000000"/>
              </w:rPr>
              <w:t xml:space="preserve">и производство строительных материалов»                             </w:t>
            </w:r>
          </w:p>
          <w:p w14:paraId="11043ED2" w14:textId="77777777" w:rsidR="006837D4" w:rsidRPr="00AB420A" w:rsidRDefault="006837D4" w:rsidP="00AB420A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14:paraId="31444158" w14:textId="2D6E98D0" w:rsidR="006837D4" w:rsidRPr="00AB420A" w:rsidRDefault="006837D4" w:rsidP="00AB420A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E2081E" w14:textId="665EC89E" w:rsidR="006837D4" w:rsidRPr="00AB420A" w:rsidRDefault="006837D4" w:rsidP="00AB420A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  <w:p w14:paraId="5D434B1C" w14:textId="092B7A4D" w:rsidR="00C23534" w:rsidRPr="00AB420A" w:rsidRDefault="00AB420A" w:rsidP="00AB420A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AB420A">
              <w:rPr>
                <w:b/>
                <w:color w:val="000000"/>
                <w:sz w:val="24"/>
                <w:szCs w:val="24"/>
              </w:rPr>
              <w:t>Г.С. Бектурсунова</w:t>
            </w:r>
          </w:p>
          <w:p w14:paraId="1F30DDAB" w14:textId="77777777" w:rsidR="00AB420A" w:rsidRPr="00AB420A" w:rsidRDefault="00AB420A" w:rsidP="00AB420A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BA64E3B" w14:textId="77777777" w:rsidR="00AB420A" w:rsidRPr="00AB420A" w:rsidRDefault="00AB420A" w:rsidP="00AB420A">
            <w:pPr>
              <w:pStyle w:val="a4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28B95E0" w14:textId="150C0CC9" w:rsidR="00C23534" w:rsidRPr="00AB420A" w:rsidRDefault="00C23534" w:rsidP="00AB420A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420A" w:rsidRPr="00AB420A" w14:paraId="63D4C342" w14:textId="77777777" w:rsidTr="00AB420A">
        <w:tc>
          <w:tcPr>
            <w:tcW w:w="7230" w:type="dxa"/>
          </w:tcPr>
          <w:p w14:paraId="7BD577D8" w14:textId="77777777" w:rsidR="00AB420A" w:rsidRPr="00AB420A" w:rsidRDefault="00AB420A" w:rsidP="00AB420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B420A">
              <w:rPr>
                <w:b/>
                <w:color w:val="000000"/>
              </w:rPr>
              <w:t xml:space="preserve">Декан Автодорожного факультета                                             </w:t>
            </w:r>
          </w:p>
          <w:p w14:paraId="00F61584" w14:textId="77777777" w:rsidR="00AB420A" w:rsidRPr="00AB420A" w:rsidRDefault="00AB420A" w:rsidP="00AB420A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A42963" w14:textId="0A533205" w:rsidR="00AB420A" w:rsidRPr="00AB420A" w:rsidRDefault="00AB420A" w:rsidP="00AB420A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AB420A">
              <w:rPr>
                <w:b/>
                <w:color w:val="000000"/>
                <w:sz w:val="24"/>
                <w:szCs w:val="24"/>
              </w:rPr>
              <w:t>У.А. Мурзахметова</w:t>
            </w:r>
          </w:p>
        </w:tc>
      </w:tr>
      <w:tr w:rsidR="006837D4" w:rsidRPr="00AB420A" w14:paraId="53D6A54D" w14:textId="77777777" w:rsidTr="00AB420A">
        <w:tc>
          <w:tcPr>
            <w:tcW w:w="7230" w:type="dxa"/>
          </w:tcPr>
          <w:p w14:paraId="34E8DD1D" w14:textId="23880D9E" w:rsidR="006837D4" w:rsidRPr="00AB420A" w:rsidRDefault="00AB420A" w:rsidP="00AB420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B420A">
              <w:rPr>
                <w:b/>
                <w:color w:val="000000"/>
              </w:rPr>
              <w:t xml:space="preserve">Ученый секретарь                      </w:t>
            </w:r>
          </w:p>
        </w:tc>
        <w:tc>
          <w:tcPr>
            <w:tcW w:w="2693" w:type="dxa"/>
          </w:tcPr>
          <w:p w14:paraId="647767D1" w14:textId="26A4BA6D" w:rsidR="006837D4" w:rsidRPr="00AB420A" w:rsidRDefault="006A6FC2" w:rsidP="00AB420A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А.Б. Омарова </w:t>
            </w:r>
          </w:p>
        </w:tc>
      </w:tr>
    </w:tbl>
    <w:p w14:paraId="2A734028" w14:textId="77777777" w:rsidR="00310579" w:rsidRPr="006837D4" w:rsidRDefault="00310579" w:rsidP="006837D4">
      <w:pPr>
        <w:pStyle w:val="a4"/>
        <w:ind w:left="567"/>
        <w:jc w:val="both"/>
        <w:rPr>
          <w:rFonts w:ascii="Times New Roman" w:hAnsi="Times New Roman" w:cs="Times New Roman"/>
          <w:color w:val="000000"/>
        </w:rPr>
      </w:pPr>
    </w:p>
    <w:sectPr w:rsidR="00310579" w:rsidRPr="006837D4" w:rsidSect="00310579">
      <w:pgSz w:w="11906" w:h="16838"/>
      <w:pgMar w:top="851" w:right="28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02922"/>
    <w:multiLevelType w:val="hybridMultilevel"/>
    <w:tmpl w:val="8AB8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7459"/>
    <w:multiLevelType w:val="hybridMultilevel"/>
    <w:tmpl w:val="96DA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8F4"/>
    <w:multiLevelType w:val="hybridMultilevel"/>
    <w:tmpl w:val="004A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507B2"/>
    <w:multiLevelType w:val="hybridMultilevel"/>
    <w:tmpl w:val="0830544C"/>
    <w:lvl w:ilvl="0" w:tplc="8B6AE1F4">
      <w:start w:val="1"/>
      <w:numFmt w:val="decimal"/>
      <w:lvlText w:val="%1."/>
      <w:lvlJc w:val="left"/>
      <w:pPr>
        <w:ind w:left="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9F"/>
    <w:rsid w:val="001113C3"/>
    <w:rsid w:val="00130CFA"/>
    <w:rsid w:val="00131AA2"/>
    <w:rsid w:val="001640F5"/>
    <w:rsid w:val="00183CBC"/>
    <w:rsid w:val="001A69DB"/>
    <w:rsid w:val="001D130B"/>
    <w:rsid w:val="00286EAC"/>
    <w:rsid w:val="002E089F"/>
    <w:rsid w:val="002E0D82"/>
    <w:rsid w:val="002E3CA5"/>
    <w:rsid w:val="00310579"/>
    <w:rsid w:val="003B4E93"/>
    <w:rsid w:val="00402033"/>
    <w:rsid w:val="004517D1"/>
    <w:rsid w:val="00474A4E"/>
    <w:rsid w:val="00477FCA"/>
    <w:rsid w:val="004C2127"/>
    <w:rsid w:val="004F32B9"/>
    <w:rsid w:val="00535BD7"/>
    <w:rsid w:val="005E6DC0"/>
    <w:rsid w:val="0060307D"/>
    <w:rsid w:val="006138D5"/>
    <w:rsid w:val="00651A79"/>
    <w:rsid w:val="006837D4"/>
    <w:rsid w:val="006A6FC2"/>
    <w:rsid w:val="006D26B6"/>
    <w:rsid w:val="007276CD"/>
    <w:rsid w:val="00767393"/>
    <w:rsid w:val="007A60AE"/>
    <w:rsid w:val="007B241B"/>
    <w:rsid w:val="007B4310"/>
    <w:rsid w:val="007E68FE"/>
    <w:rsid w:val="00802377"/>
    <w:rsid w:val="00811F4C"/>
    <w:rsid w:val="0084266B"/>
    <w:rsid w:val="008948AE"/>
    <w:rsid w:val="008C5BF3"/>
    <w:rsid w:val="009C6D94"/>
    <w:rsid w:val="00AB420A"/>
    <w:rsid w:val="00AB4CFB"/>
    <w:rsid w:val="00AC7ED2"/>
    <w:rsid w:val="00B4160B"/>
    <w:rsid w:val="00B8141A"/>
    <w:rsid w:val="00BA1674"/>
    <w:rsid w:val="00C058D4"/>
    <w:rsid w:val="00C23534"/>
    <w:rsid w:val="00C773DB"/>
    <w:rsid w:val="00C83947"/>
    <w:rsid w:val="00CC050B"/>
    <w:rsid w:val="00CC24E0"/>
    <w:rsid w:val="00D144F0"/>
    <w:rsid w:val="00E321CC"/>
    <w:rsid w:val="00E677E4"/>
    <w:rsid w:val="00E81DC2"/>
    <w:rsid w:val="00E86244"/>
    <w:rsid w:val="00E906CE"/>
    <w:rsid w:val="00ED73A7"/>
    <w:rsid w:val="00EF6DD2"/>
    <w:rsid w:val="00F370F1"/>
    <w:rsid w:val="00F67FDA"/>
    <w:rsid w:val="00F94089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7542"/>
  <w15:chartTrackingRefBased/>
  <w15:docId w15:val="{EA56E0D7-EEA7-42D7-9ED3-C83A892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nhideWhenUsed/>
    <w:rsid w:val="00310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310579"/>
  </w:style>
  <w:style w:type="character" w:customStyle="1" w:styleId="fontstyle01">
    <w:name w:val="fontstyle01"/>
    <w:basedOn w:val="a0"/>
    <w:rsid w:val="00286EAC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286EAC"/>
    <w:rPr>
      <w:rFonts w:ascii="TimesNewRoman" w:hAnsi="TimesNewRoman" w:hint="default"/>
      <w:b/>
      <w:bCs/>
      <w:i w:val="0"/>
      <w:iCs w:val="0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C6D94"/>
    <w:pPr>
      <w:ind w:left="720"/>
      <w:contextualSpacing/>
    </w:pPr>
  </w:style>
  <w:style w:type="character" w:customStyle="1" w:styleId="fontstyle11">
    <w:name w:val="fontstyle11"/>
    <w:basedOn w:val="a0"/>
    <w:rsid w:val="009C6D94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table" w:styleId="a7">
    <w:name w:val="Table Grid"/>
    <w:basedOn w:val="a1"/>
    <w:uiPriority w:val="39"/>
    <w:rsid w:val="0068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36</cp:revision>
  <cp:lastPrinted>2023-11-24T04:55:00Z</cp:lastPrinted>
  <dcterms:created xsi:type="dcterms:W3CDTF">2022-06-29T11:25:00Z</dcterms:created>
  <dcterms:modified xsi:type="dcterms:W3CDTF">2023-11-24T04:55:00Z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116b25041c9fd12b6a52b36f069d225fe12dcd3f35864d2725db145d6a8a0d7e</vt:lpwstr>
  </property>
</Properties>
</file>