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2" w:rsidRDefault="00921713"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drawing>
          <wp:inline distT="0" distB="0" distL="0" distR="0">
            <wp:extent cx="5939790" cy="8174490"/>
            <wp:effectExtent l="0" t="0" r="3810" b="0"/>
            <wp:docPr id="2" name="Рисунок 2" descr="C:\Users\User\Desktop\МОП 2023-2024г\Титулки МОП2023-24 СКАН\Каз титул\Маг ку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Маг кур-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921713" w:rsidRDefault="00921713" w:rsidP="00A77CB2">
      <w:pPr>
        <w:pStyle w:val="1"/>
        <w:shd w:val="clear" w:color="auto" w:fill="auto"/>
        <w:spacing w:line="240" w:lineRule="auto"/>
        <w:ind w:firstLine="567"/>
        <w:rPr>
          <w:color w:val="FF0000"/>
          <w:spacing w:val="0"/>
          <w:sz w:val="28"/>
          <w:szCs w:val="28"/>
          <w:lang w:val="kk-KZ"/>
        </w:rPr>
      </w:pPr>
    </w:p>
    <w:p w:rsidR="00921713" w:rsidRDefault="00921713" w:rsidP="00A77CB2">
      <w:pPr>
        <w:pStyle w:val="1"/>
        <w:shd w:val="clear" w:color="auto" w:fill="auto"/>
        <w:spacing w:line="240" w:lineRule="auto"/>
        <w:ind w:firstLine="567"/>
        <w:rPr>
          <w:color w:val="FF0000"/>
          <w:spacing w:val="0"/>
          <w:sz w:val="28"/>
          <w:szCs w:val="28"/>
          <w:lang w:val="kk-KZ"/>
        </w:rPr>
      </w:pPr>
    </w:p>
    <w:p w:rsidR="00921713" w:rsidRPr="00130096" w:rsidRDefault="00921713" w:rsidP="00A77CB2">
      <w:pPr>
        <w:pStyle w:val="1"/>
        <w:shd w:val="clear" w:color="auto" w:fill="auto"/>
        <w:spacing w:line="240" w:lineRule="auto"/>
        <w:ind w:firstLine="567"/>
        <w:rPr>
          <w:color w:val="FF0000"/>
          <w:spacing w:val="0"/>
          <w:sz w:val="28"/>
          <w:szCs w:val="28"/>
          <w:lang w:val="kk-KZ"/>
        </w:rPr>
      </w:pPr>
      <w:r>
        <w:rPr>
          <w:noProof/>
          <w:color w:val="FF0000"/>
          <w:spacing w:val="0"/>
          <w:sz w:val="28"/>
          <w:szCs w:val="28"/>
          <w:lang w:val="ru-RU"/>
        </w:rPr>
        <w:lastRenderedPageBreak/>
        <w:drawing>
          <wp:inline distT="0" distB="0" distL="0" distR="0">
            <wp:extent cx="5939790" cy="8174490"/>
            <wp:effectExtent l="0" t="0" r="3810" b="0"/>
            <wp:docPr id="3" name="Рисунок 3" descr="C:\Users\User\Desktop\МОП 2023-2024г\Титулки МОП2023-24 СКАН\Каз титул\Маг кур-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Маг кур-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3F5946" w:rsidRPr="00130096" w:rsidRDefault="003F5946" w:rsidP="007C2915">
      <w:pPr>
        <w:pStyle w:val="a9"/>
        <w:ind w:firstLine="709"/>
        <w:jc w:val="center"/>
        <w:rPr>
          <w:rFonts w:ascii="Times New Roman" w:hAnsi="Times New Roman"/>
          <w:b/>
          <w:sz w:val="24"/>
          <w:szCs w:val="24"/>
          <w:lang w:val="kk-KZ" w:eastAsia="ru-RU"/>
        </w:rPr>
      </w:pPr>
    </w:p>
    <w:p w:rsidR="00D17D0B" w:rsidRPr="00130096" w:rsidRDefault="00D17D0B" w:rsidP="007C2915">
      <w:pPr>
        <w:pStyle w:val="a9"/>
        <w:ind w:firstLine="709"/>
        <w:jc w:val="center"/>
        <w:rPr>
          <w:rFonts w:ascii="Times New Roman" w:hAnsi="Times New Roman"/>
          <w:b/>
          <w:sz w:val="24"/>
          <w:szCs w:val="24"/>
          <w:lang w:val="kk-KZ" w:eastAsia="ru-RU"/>
        </w:rPr>
      </w:pPr>
    </w:p>
    <w:p w:rsidR="003F5946" w:rsidRPr="00130096" w:rsidRDefault="003F5946" w:rsidP="007C2915">
      <w:pPr>
        <w:pStyle w:val="a9"/>
        <w:ind w:firstLine="709"/>
        <w:jc w:val="center"/>
        <w:rPr>
          <w:rFonts w:ascii="Times New Roman" w:hAnsi="Times New Roman"/>
          <w:b/>
          <w:sz w:val="24"/>
          <w:szCs w:val="24"/>
          <w:lang w:val="kk-KZ" w:eastAsia="ru-RU"/>
        </w:rPr>
      </w:pPr>
    </w:p>
    <w:p w:rsidR="000E1316" w:rsidRPr="00130096" w:rsidRDefault="000E1316" w:rsidP="007C2915">
      <w:pPr>
        <w:pStyle w:val="a9"/>
        <w:ind w:firstLine="709"/>
        <w:jc w:val="center"/>
        <w:rPr>
          <w:rFonts w:ascii="Times New Roman" w:hAnsi="Times New Roman"/>
          <w:b/>
          <w:sz w:val="24"/>
          <w:szCs w:val="24"/>
          <w:lang w:val="kk-KZ" w:eastAsia="ru-RU"/>
        </w:rPr>
      </w:pPr>
    </w:p>
    <w:p w:rsidR="000E1316" w:rsidRPr="00130096" w:rsidRDefault="000E1316" w:rsidP="007C2915">
      <w:pPr>
        <w:pStyle w:val="a9"/>
        <w:ind w:firstLine="709"/>
        <w:jc w:val="center"/>
        <w:rPr>
          <w:rFonts w:ascii="Times New Roman" w:hAnsi="Times New Roman"/>
          <w:b/>
          <w:sz w:val="24"/>
          <w:szCs w:val="24"/>
          <w:lang w:val="kk-KZ" w:eastAsia="ru-RU"/>
        </w:rPr>
      </w:pPr>
    </w:p>
    <w:p w:rsidR="00130096" w:rsidRDefault="00130096" w:rsidP="00122EEC">
      <w:pPr>
        <w:pStyle w:val="a9"/>
        <w:ind w:left="1080"/>
        <w:jc w:val="center"/>
        <w:rPr>
          <w:rFonts w:ascii="Times New Roman" w:hAnsi="Times New Roman"/>
          <w:b/>
          <w:sz w:val="24"/>
          <w:szCs w:val="24"/>
          <w:lang w:val="kk-KZ"/>
        </w:rPr>
      </w:pPr>
    </w:p>
    <w:p w:rsidR="00130096" w:rsidRDefault="00130096" w:rsidP="00122EEC">
      <w:pPr>
        <w:pStyle w:val="a9"/>
        <w:ind w:left="1080"/>
        <w:jc w:val="center"/>
        <w:rPr>
          <w:rFonts w:ascii="Times New Roman" w:hAnsi="Times New Roman"/>
          <w:b/>
          <w:sz w:val="24"/>
          <w:szCs w:val="24"/>
          <w:lang w:val="kk-KZ"/>
        </w:rPr>
      </w:pPr>
    </w:p>
    <w:p w:rsidR="000E1316" w:rsidRPr="00C845BF" w:rsidRDefault="000E1316" w:rsidP="00122EEC">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0E1316" w:rsidRPr="00C845BF" w:rsidRDefault="000E1316" w:rsidP="00122EEC">
      <w:pPr>
        <w:pStyle w:val="a9"/>
        <w:ind w:left="1080"/>
        <w:rPr>
          <w:rFonts w:ascii="Times New Roman" w:hAnsi="Times New Roman"/>
          <w:b/>
          <w:sz w:val="24"/>
          <w:szCs w:val="24"/>
          <w:lang w:val="kk-KZ"/>
        </w:rPr>
      </w:pP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0E1316" w:rsidRPr="00C845BF"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00735D76">
        <w:rPr>
          <w:rFonts w:ascii="Times New Roman" w:eastAsia="Calibri" w:hAnsi="Times New Roman" w:cs="Times New Roman"/>
          <w:sz w:val="24"/>
          <w:szCs w:val="24"/>
          <w:lang w:val="kk-KZ"/>
        </w:rPr>
        <w:t xml:space="preserve"> 11</w:t>
      </w:r>
    </w:p>
    <w:p w:rsidR="000E1316" w:rsidRPr="001A4F50" w:rsidRDefault="000E1316" w:rsidP="009A1E38">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00735D76">
        <w:rPr>
          <w:rFonts w:ascii="Times New Roman" w:eastAsia="Calibri" w:hAnsi="Times New Roman" w:cs="Times New Roman"/>
          <w:sz w:val="24"/>
          <w:szCs w:val="24"/>
          <w:lang w:val="kk-KZ"/>
        </w:rPr>
        <w:t>12</w:t>
      </w:r>
    </w:p>
    <w:p w:rsidR="000E1316" w:rsidRPr="009A1E38" w:rsidRDefault="009A1E38" w:rsidP="009A1E38">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000E1316"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000E1316" w:rsidRPr="009A1E38">
        <w:rPr>
          <w:rFonts w:ascii="Times New Roman" w:eastAsia="Calibri" w:hAnsi="Times New Roman" w:cs="Times New Roman"/>
          <w:sz w:val="24"/>
          <w:szCs w:val="24"/>
          <w:lang w:val="kk-KZ"/>
        </w:rPr>
        <w:t xml:space="preserve">лінің картасы...................................................................... </w:t>
      </w:r>
      <w:r w:rsidR="00735D76">
        <w:rPr>
          <w:rFonts w:ascii="Times New Roman" w:eastAsia="Calibri" w:hAnsi="Times New Roman" w:cs="Times New Roman"/>
          <w:sz w:val="24"/>
          <w:szCs w:val="24"/>
          <w:lang w:val="kk-KZ"/>
        </w:rPr>
        <w:t xml:space="preserve">              22</w:t>
      </w:r>
    </w:p>
    <w:p w:rsidR="000E1316" w:rsidRPr="004E671A" w:rsidRDefault="009A1E38" w:rsidP="009A1E38">
      <w:pPr>
        <w:pStyle w:val="a4"/>
        <w:tabs>
          <w:tab w:val="left" w:pos="2758"/>
        </w:tabs>
        <w:spacing w:after="0" w:line="240" w:lineRule="auto"/>
        <w:ind w:left="1080"/>
        <w:jc w:val="both"/>
        <w:rPr>
          <w:rFonts w:ascii="Times New Roman" w:hAnsi="Times New Roman"/>
          <w:sz w:val="24"/>
          <w:szCs w:val="24"/>
          <w:lang w:val="kk-KZ"/>
        </w:rPr>
      </w:pPr>
      <w:r>
        <w:rPr>
          <w:rFonts w:ascii="Times New Roman" w:eastAsia="Calibri" w:hAnsi="Times New Roman" w:cs="Times New Roman"/>
          <w:sz w:val="24"/>
          <w:szCs w:val="24"/>
          <w:lang w:val="kk-KZ"/>
        </w:rPr>
        <w:t xml:space="preserve"> </w:t>
      </w:r>
      <w:r w:rsidR="000E1316" w:rsidRPr="001A4F50">
        <w:rPr>
          <w:rFonts w:ascii="Times New Roman" w:eastAsia="Calibri" w:hAnsi="Times New Roman" w:cs="Times New Roman"/>
          <w:sz w:val="24"/>
          <w:szCs w:val="24"/>
          <w:lang w:val="kk-KZ"/>
        </w:rPr>
        <w:t>6. Білім беру бағдарламасының пәндері туралы мәліметтер</w:t>
      </w:r>
      <w:r w:rsidR="000E1316" w:rsidRPr="001A4F50">
        <w:rPr>
          <w:rFonts w:ascii="Times New Roman" w:hAnsi="Times New Roman"/>
          <w:sz w:val="24"/>
          <w:szCs w:val="24"/>
          <w:lang w:val="kk-KZ"/>
        </w:rPr>
        <w:t xml:space="preserve">………………  </w:t>
      </w:r>
      <w:r w:rsidR="000E1316">
        <w:rPr>
          <w:rFonts w:ascii="Times New Roman" w:hAnsi="Times New Roman"/>
          <w:sz w:val="24"/>
          <w:szCs w:val="24"/>
          <w:lang w:val="kk-KZ"/>
        </w:rPr>
        <w:t xml:space="preserve"> </w:t>
      </w:r>
      <w:r w:rsidR="00735D76">
        <w:rPr>
          <w:rFonts w:ascii="Times New Roman" w:hAnsi="Times New Roman"/>
          <w:sz w:val="24"/>
          <w:szCs w:val="24"/>
          <w:lang w:val="kk-KZ"/>
        </w:rPr>
        <w:t>23</w:t>
      </w:r>
    </w:p>
    <w:p w:rsidR="00E8482F" w:rsidRPr="009A1E38" w:rsidRDefault="00E8482F" w:rsidP="000E1316">
      <w:pPr>
        <w:pStyle w:val="a4"/>
        <w:tabs>
          <w:tab w:val="left" w:pos="2758"/>
        </w:tabs>
        <w:spacing w:after="0" w:line="240" w:lineRule="auto"/>
        <w:ind w:left="644"/>
        <w:jc w:val="both"/>
        <w:rPr>
          <w:rFonts w:ascii="Times New Roman" w:hAnsi="Times New Roman"/>
          <w:sz w:val="24"/>
          <w:szCs w:val="24"/>
          <w:lang w:val="kk-KZ"/>
        </w:rPr>
      </w:pPr>
    </w:p>
    <w:p w:rsidR="00A77CB2" w:rsidRPr="009A1E38" w:rsidRDefault="00A77CB2" w:rsidP="00A77CB2">
      <w:pPr>
        <w:spacing w:after="0" w:line="240" w:lineRule="auto"/>
        <w:ind w:left="720"/>
        <w:jc w:val="both"/>
        <w:rPr>
          <w:rFonts w:ascii="Times New Roman" w:hAnsi="Times New Roman" w:cs="Times New Roman"/>
          <w:b/>
          <w:sz w:val="24"/>
          <w:szCs w:val="24"/>
          <w:lang w:val="kk-KZ" w:eastAsia="ru-RU"/>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A77CB2" w:rsidRPr="009A1E38" w:rsidRDefault="00A77CB2"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704F2D" w:rsidRPr="009A1E38" w:rsidRDefault="00704F2D" w:rsidP="00A77CB2">
      <w:pPr>
        <w:pStyle w:val="1"/>
        <w:shd w:val="clear" w:color="auto" w:fill="auto"/>
        <w:spacing w:line="240" w:lineRule="auto"/>
        <w:ind w:firstLine="567"/>
        <w:rPr>
          <w:color w:val="FF0000"/>
          <w:spacing w:val="0"/>
          <w:sz w:val="28"/>
          <w:szCs w:val="28"/>
          <w:lang w:val="kk-KZ"/>
        </w:rPr>
      </w:pPr>
    </w:p>
    <w:p w:rsidR="000E1316" w:rsidRPr="00FC00DF" w:rsidRDefault="000E1316" w:rsidP="000E1316">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bookmarkStart w:id="0" w:name="_GoBack"/>
      <w:bookmarkEnd w:id="0"/>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0E1316" w:rsidRPr="00FC00DF" w:rsidRDefault="000E1316" w:rsidP="000E1316">
      <w:pPr>
        <w:pStyle w:val="a4"/>
        <w:autoSpaceDE w:val="0"/>
        <w:autoSpaceDN w:val="0"/>
        <w:adjustRightInd w:val="0"/>
        <w:spacing w:after="0" w:line="240" w:lineRule="auto"/>
        <w:ind w:left="927"/>
        <w:jc w:val="both"/>
        <w:rPr>
          <w:b/>
          <w:sz w:val="24"/>
          <w:szCs w:val="24"/>
          <w:lang w:val="kk-KZ"/>
        </w:rPr>
      </w:pPr>
    </w:p>
    <w:p w:rsidR="000E1316" w:rsidRDefault="000E1316" w:rsidP="000E1316">
      <w:pPr>
        <w:pStyle w:val="12"/>
        <w:keepNext/>
        <w:keepLines/>
        <w:numPr>
          <w:ilvl w:val="1"/>
          <w:numId w:val="34"/>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0E1316" w:rsidRPr="001A7005" w:rsidRDefault="000E1316" w:rsidP="000E1316">
      <w:pPr>
        <w:pStyle w:val="12"/>
        <w:keepNext/>
        <w:keepLines/>
        <w:shd w:val="clear" w:color="auto" w:fill="auto"/>
        <w:spacing w:after="0" w:line="240" w:lineRule="auto"/>
        <w:ind w:left="927"/>
        <w:jc w:val="left"/>
        <w:rPr>
          <w:b/>
          <w:sz w:val="24"/>
          <w:szCs w:val="24"/>
        </w:rPr>
      </w:pPr>
    </w:p>
    <w:p w:rsidR="000E1316" w:rsidRDefault="000E1316" w:rsidP="000E131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0E1316" w:rsidRPr="00A51988" w:rsidRDefault="000E1316" w:rsidP="000E131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0E1316" w:rsidRDefault="000E1316" w:rsidP="000E1316">
      <w:pPr>
        <w:spacing w:after="0" w:line="240" w:lineRule="auto"/>
        <w:ind w:firstLine="567"/>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5D532F" w:rsidRPr="00AD475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5D532F" w:rsidRPr="00AD475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2. «Білім туралы» Қазақстан Республикасының 2007 жылғы 27 шілдедегі No 319-111 Заңы 2017 жылғы 11 шілдедегі (04.07.2022 жылғы өзгерістер мен толықтырулармен)</w:t>
      </w:r>
    </w:p>
    <w:p w:rsidR="005D532F" w:rsidRPr="00AD475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3. «Сәулет және қала құрылысы жұмыстары» кәсіптік стандарты 26.12.2019 ж. № 262;</w:t>
      </w:r>
    </w:p>
    <w:p w:rsidR="005D532F" w:rsidRPr="00AD475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4. Қазақстан Республикасы</w:t>
      </w:r>
      <w:proofErr w:type="gramStart"/>
      <w:r w:rsidRPr="00AD475F">
        <w:rPr>
          <w:rFonts w:ascii="Times New Roman" w:eastAsia="Times New Roman" w:hAnsi="Times New Roman" w:cs="Times New Roman"/>
          <w:sz w:val="24"/>
          <w:szCs w:val="24"/>
          <w:lang w:eastAsia="ru-RU"/>
        </w:rPr>
        <w:t xml:space="preserve"> Б</w:t>
      </w:r>
      <w:proofErr w:type="gramEnd"/>
      <w:r w:rsidRPr="00AD475F">
        <w:rPr>
          <w:rFonts w:ascii="Times New Roman" w:eastAsia="Times New Roman" w:hAnsi="Times New Roman" w:cs="Times New Roman"/>
          <w:sz w:val="24"/>
          <w:szCs w:val="24"/>
          <w:lang w:eastAsia="ru-RU"/>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 2022 ж. N 79);</w:t>
      </w:r>
    </w:p>
    <w:p w:rsidR="005D532F" w:rsidRPr="00AD475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5. Қазақстан Республикасы Білім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5D532F" w:rsidRDefault="005D532F" w:rsidP="005D53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475F">
        <w:rPr>
          <w:rFonts w:ascii="Times New Roman" w:eastAsia="Times New Roman" w:hAnsi="Times New Roman" w:cs="Times New Roman"/>
          <w:sz w:val="24"/>
          <w:szCs w:val="24"/>
          <w:lang w:eastAsia="ru-RU"/>
        </w:rPr>
        <w:t>6. ҚазАДИ нормативтік құжаттары.</w:t>
      </w:r>
    </w:p>
    <w:p w:rsidR="000E1316" w:rsidRPr="000E1316" w:rsidRDefault="000E1316" w:rsidP="000E1316">
      <w:pPr>
        <w:pStyle w:val="1"/>
        <w:spacing w:line="240" w:lineRule="auto"/>
        <w:ind w:right="40" w:firstLine="567"/>
        <w:jc w:val="both"/>
        <w:rPr>
          <w:color w:val="auto"/>
          <w:spacing w:val="0"/>
          <w:sz w:val="24"/>
          <w:szCs w:val="24"/>
          <w:lang w:val="ru-RU"/>
        </w:rPr>
      </w:pPr>
      <w:r w:rsidRPr="000E1316">
        <w:rPr>
          <w:color w:val="auto"/>
          <w:spacing w:val="0"/>
          <w:sz w:val="24"/>
          <w:szCs w:val="24"/>
          <w:lang w:val="ru-RU"/>
        </w:rPr>
        <w:t xml:space="preserve">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873A66" w:rsidRPr="000E1316">
        <w:rPr>
          <w:color w:val="auto"/>
          <w:spacing w:val="0"/>
          <w:sz w:val="24"/>
          <w:szCs w:val="24"/>
          <w:lang w:val="ru-RU"/>
        </w:rPr>
        <w:t>KZ</w:t>
      </w:r>
      <w:r w:rsidRPr="000E1316">
        <w:rPr>
          <w:color w:val="auto"/>
          <w:spacing w:val="0"/>
          <w:sz w:val="24"/>
          <w:szCs w:val="24"/>
          <w:lang w:val="ru-RU"/>
        </w:rPr>
        <w:t>59l</w:t>
      </w:r>
      <w:r w:rsidR="00873A66">
        <w:rPr>
          <w:color w:val="auto"/>
          <w:spacing w:val="0"/>
          <w:sz w:val="24"/>
          <w:szCs w:val="24"/>
          <w:lang w:val="ru-RU"/>
        </w:rPr>
        <w:t>АА</w:t>
      </w:r>
      <w:r w:rsidRPr="000E1316">
        <w:rPr>
          <w:color w:val="auto"/>
          <w:spacing w:val="0"/>
          <w:sz w:val="24"/>
          <w:szCs w:val="24"/>
          <w:lang w:val="ru-RU"/>
        </w:rPr>
        <w:t>00017181 лицензиясы негізінде жүзеге асырылады.</w:t>
      </w:r>
    </w:p>
    <w:p w:rsidR="000E1316" w:rsidRDefault="000E1316" w:rsidP="000E1316">
      <w:pPr>
        <w:pStyle w:val="1"/>
        <w:shd w:val="clear" w:color="auto" w:fill="auto"/>
        <w:spacing w:line="240" w:lineRule="auto"/>
        <w:ind w:right="40" w:firstLine="567"/>
        <w:jc w:val="both"/>
        <w:rPr>
          <w:color w:val="auto"/>
          <w:spacing w:val="0"/>
          <w:sz w:val="24"/>
          <w:szCs w:val="24"/>
          <w:lang w:val="ru-RU"/>
        </w:rPr>
      </w:pPr>
      <w:r>
        <w:rPr>
          <w:color w:val="auto"/>
          <w:spacing w:val="0"/>
          <w:sz w:val="24"/>
          <w:szCs w:val="24"/>
          <w:lang w:val="ru-RU"/>
        </w:rPr>
        <w:t>Білім беру бағдарламасы 7М07208 «Құрылыс»</w:t>
      </w:r>
      <w:r w:rsidRPr="000E1316">
        <w:rPr>
          <w:color w:val="auto"/>
          <w:spacing w:val="0"/>
          <w:sz w:val="24"/>
          <w:szCs w:val="24"/>
          <w:lang w:val="ru-RU"/>
        </w:rPr>
        <w:t xml:space="preserve"> білім беру бағдарламасы бойынша 2 жылдық нор</w:t>
      </w:r>
      <w:r>
        <w:rPr>
          <w:color w:val="auto"/>
          <w:spacing w:val="0"/>
          <w:sz w:val="24"/>
          <w:szCs w:val="24"/>
          <w:lang w:val="ru-RU"/>
        </w:rPr>
        <w:t>мативтік оқу мерзімімен «техникалық ғылымдар магистрі»</w:t>
      </w:r>
      <w:r w:rsidRPr="000E1316">
        <w:rPr>
          <w:color w:val="auto"/>
          <w:spacing w:val="0"/>
          <w:sz w:val="24"/>
          <w:szCs w:val="24"/>
          <w:lang w:val="ru-RU"/>
        </w:rPr>
        <w:t xml:space="preserve"> академиялық дәрежесін бере отырып, мамандарды даярлауға бағытталған (ғылыми және педагогикалық бағыт)</w:t>
      </w:r>
    </w:p>
    <w:p w:rsidR="00735B04" w:rsidRDefault="00735B04" w:rsidP="00735B04">
      <w:pPr>
        <w:pStyle w:val="1"/>
        <w:shd w:val="clear" w:color="auto" w:fill="auto"/>
        <w:tabs>
          <w:tab w:val="left" w:pos="5463"/>
        </w:tabs>
        <w:spacing w:line="240" w:lineRule="auto"/>
        <w:ind w:firstLine="567"/>
        <w:jc w:val="both"/>
        <w:rPr>
          <w:rStyle w:val="af2"/>
          <w:i w:val="0"/>
          <w:sz w:val="24"/>
          <w:szCs w:val="24"/>
          <w:lang w:val="ru-RU"/>
        </w:rPr>
      </w:pPr>
      <w:r w:rsidRPr="00735B04">
        <w:rPr>
          <w:rStyle w:val="af2"/>
          <w:i w:val="0"/>
          <w:sz w:val="24"/>
          <w:szCs w:val="24"/>
          <w:lang w:val="ru-RU"/>
        </w:rPr>
        <w:t>Білім беру бағдарламасының миссиясы жоғары оқу орнынан кейінгі білім беру саласында жоғары сапалы білім беру қызметтерін көрсетуге қол жеткізу, Болон процесінің қағидаттарын жүзеге асыру арқылы «Құрылыс» білім беру бағдарламасы бойынша кадрларды даярлау бойынша ұлттық кеңістікте көшбасшылық. және заманауи сапа стандарттары.</w:t>
      </w:r>
    </w:p>
    <w:p w:rsidR="00A77CB2" w:rsidRPr="00E253BB" w:rsidRDefault="000E1316" w:rsidP="00735B04">
      <w:pPr>
        <w:pStyle w:val="1"/>
        <w:shd w:val="clear" w:color="auto" w:fill="auto"/>
        <w:tabs>
          <w:tab w:val="left" w:pos="5463"/>
        </w:tabs>
        <w:spacing w:line="240" w:lineRule="auto"/>
        <w:ind w:firstLine="567"/>
        <w:jc w:val="both"/>
        <w:rPr>
          <w:b/>
          <w:sz w:val="24"/>
          <w:szCs w:val="24"/>
          <w:lang w:val="ru-RU"/>
        </w:rPr>
      </w:pPr>
      <w:r w:rsidRPr="0078414F">
        <w:rPr>
          <w:rStyle w:val="af2"/>
          <w:rFonts w:eastAsiaTheme="minorEastAsia"/>
          <w:b/>
          <w:sz w:val="24"/>
          <w:szCs w:val="24"/>
          <w:lang w:val="ru-RU"/>
        </w:rPr>
        <w:t>Білім беру бағдарламасының міндеті</w:t>
      </w:r>
      <w:r>
        <w:rPr>
          <w:rStyle w:val="af2"/>
          <w:rFonts w:eastAsiaTheme="minorEastAsia"/>
          <w:b/>
          <w:sz w:val="24"/>
          <w:szCs w:val="24"/>
          <w:lang w:val="kk-KZ"/>
        </w:rPr>
        <w:t xml:space="preserve"> </w:t>
      </w:r>
      <w:r w:rsidRPr="0078414F">
        <w:rPr>
          <w:sz w:val="24"/>
          <w:szCs w:val="24"/>
          <w:lang w:val="ru-RU"/>
        </w:rPr>
        <w:t>–</w:t>
      </w:r>
      <w:r>
        <w:rPr>
          <w:sz w:val="24"/>
          <w:szCs w:val="24"/>
          <w:lang w:val="ru-RU"/>
        </w:rPr>
        <w:t xml:space="preserve"> </w:t>
      </w:r>
      <w:r w:rsidR="00735B04" w:rsidRPr="00735B04">
        <w:rPr>
          <w:sz w:val="24"/>
          <w:szCs w:val="24"/>
          <w:lang w:val="ru-RU"/>
        </w:rPr>
        <w:t>тез өзгеретін әлеуметтік-экономикалық жағдайларға тез бейімделуге қабілетті Қазақстан Республикасы экономикасының құрылыс секторының жоғары білікті құзыретті мамандарын даярлау.</w:t>
      </w:r>
    </w:p>
    <w:p w:rsidR="00735B04" w:rsidRDefault="00735B04"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A7096A" w:rsidRDefault="00A7096A" w:rsidP="000E1316">
      <w:pPr>
        <w:pStyle w:val="1"/>
        <w:shd w:val="clear" w:color="auto" w:fill="auto"/>
        <w:tabs>
          <w:tab w:val="left" w:pos="5463"/>
        </w:tabs>
        <w:spacing w:line="240" w:lineRule="auto"/>
        <w:ind w:firstLine="567"/>
        <w:jc w:val="both"/>
        <w:rPr>
          <w:b/>
          <w:color w:val="auto"/>
          <w:spacing w:val="0"/>
          <w:sz w:val="24"/>
          <w:szCs w:val="24"/>
          <w:lang w:val="ru-RU"/>
        </w:rPr>
      </w:pPr>
    </w:p>
    <w:p w:rsidR="000E1316" w:rsidRPr="0078414F" w:rsidRDefault="000E1316" w:rsidP="000E1316">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lastRenderedPageBreak/>
        <w:t>1.2 Терминдер мен анықтамалар</w:t>
      </w:r>
    </w:p>
    <w:p w:rsidR="000E1316" w:rsidRPr="0078414F" w:rsidRDefault="000E1316" w:rsidP="000E1316">
      <w:pPr>
        <w:pStyle w:val="1"/>
        <w:shd w:val="clear" w:color="auto" w:fill="auto"/>
        <w:spacing w:line="240" w:lineRule="auto"/>
        <w:ind w:firstLine="567"/>
        <w:jc w:val="both"/>
        <w:rPr>
          <w:color w:val="auto"/>
          <w:spacing w:val="0"/>
          <w:sz w:val="24"/>
          <w:szCs w:val="24"/>
          <w:lang w:val="ru-RU"/>
        </w:rPr>
      </w:pPr>
    </w:p>
    <w:p w:rsidR="000E1316" w:rsidRPr="0078414F" w:rsidRDefault="000E1316" w:rsidP="000E1316">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0E1316" w:rsidRPr="0078414F" w:rsidRDefault="000E1316" w:rsidP="000E1316">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0E1316" w:rsidRPr="007A783B" w:rsidRDefault="000E1316" w:rsidP="000E1316">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0E1316" w:rsidRPr="007A783B" w:rsidRDefault="000E1316" w:rsidP="000E1316">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0E1316" w:rsidRPr="005B1C29" w:rsidRDefault="000E1316" w:rsidP="000E1316">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0E1316" w:rsidRPr="005B1C29" w:rsidRDefault="000E1316" w:rsidP="000E1316">
      <w:pPr>
        <w:pStyle w:val="1"/>
        <w:spacing w:line="240" w:lineRule="auto"/>
        <w:ind w:firstLine="567"/>
        <w:jc w:val="both"/>
        <w:rPr>
          <w:color w:val="auto"/>
          <w:spacing w:val="0"/>
          <w:sz w:val="24"/>
          <w:szCs w:val="24"/>
          <w:lang w:val="ru-RU"/>
        </w:rPr>
      </w:pPr>
      <w:r w:rsidRPr="005B1C29">
        <w:rPr>
          <w:color w:val="auto"/>
          <w:spacing w:val="0"/>
          <w:sz w:val="24"/>
          <w:szCs w:val="24"/>
          <w:lang w:val="ru-RU"/>
        </w:rPr>
        <w:t>- дайындық бағыттарының кең спектрі бойынша жоғары және жоғары оқу орнынан кейінгі кәсіптік білім беру бағдарламаларын жүзеге асырады;</w:t>
      </w:r>
    </w:p>
    <w:p w:rsidR="000E1316" w:rsidRPr="005B1C29" w:rsidRDefault="000E1316" w:rsidP="000E1316">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B46168" w:rsidRPr="002E7F1A" w:rsidRDefault="00B46168" w:rsidP="00ED5C77">
      <w:pPr>
        <w:pStyle w:val="1"/>
        <w:shd w:val="clear" w:color="auto" w:fill="auto"/>
        <w:spacing w:line="240" w:lineRule="auto"/>
        <w:ind w:firstLine="567"/>
        <w:rPr>
          <w:color w:val="FF0000"/>
          <w:spacing w:val="0"/>
          <w:sz w:val="24"/>
          <w:szCs w:val="24"/>
          <w:lang w:val="ru-RU"/>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A7096A" w:rsidRDefault="00A7096A" w:rsidP="00B944B7">
      <w:pPr>
        <w:pStyle w:val="a4"/>
        <w:rPr>
          <w:rFonts w:ascii="Times New Roman" w:hAnsi="Times New Roman" w:cs="Times New Roman"/>
          <w:b/>
          <w:sz w:val="24"/>
          <w:szCs w:val="24"/>
        </w:rPr>
      </w:pPr>
    </w:p>
    <w:p w:rsidR="00B944B7" w:rsidRPr="005A7960" w:rsidRDefault="00B944B7" w:rsidP="00B944B7">
      <w:pPr>
        <w:pStyle w:val="a4"/>
        <w:rPr>
          <w:rFonts w:ascii="Times New Roman" w:hAnsi="Times New Roman" w:cs="Times New Roman"/>
          <w:b/>
          <w:sz w:val="28"/>
          <w:szCs w:val="28"/>
        </w:rPr>
      </w:pPr>
      <w:r w:rsidRPr="00D903A8">
        <w:rPr>
          <w:rFonts w:ascii="Times New Roman" w:hAnsi="Times New Roman" w:cs="Times New Roman"/>
          <w:b/>
          <w:sz w:val="24"/>
          <w:szCs w:val="24"/>
        </w:rPr>
        <w:lastRenderedPageBreak/>
        <w:t>2. 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7011"/>
      </w:tblGrid>
      <w:tr w:rsidR="00B944B7" w:rsidTr="00DC1299">
        <w:tc>
          <w:tcPr>
            <w:tcW w:w="3076" w:type="dxa"/>
          </w:tcPr>
          <w:p w:rsidR="00B944B7" w:rsidRPr="00294839" w:rsidRDefault="00B944B7" w:rsidP="00DC1299">
            <w:pPr>
              <w:pStyle w:val="a4"/>
              <w:ind w:left="0"/>
              <w:rPr>
                <w:rFonts w:ascii="Times New Roman" w:hAnsi="Times New Roman" w:cs="Times New Roman"/>
                <w:sz w:val="24"/>
                <w:szCs w:val="24"/>
                <w:highlight w:val="yellow"/>
              </w:rPr>
            </w:pPr>
            <w:r w:rsidRPr="00D903A8">
              <w:rPr>
                <w:rFonts w:ascii="Times New Roman" w:hAnsi="Times New Roman" w:cs="Times New Roman"/>
                <w:color w:val="000000" w:themeColor="text1"/>
                <w:sz w:val="24"/>
                <w:szCs w:val="24"/>
              </w:rPr>
              <w:t>Білім беру бағдарламасының мақсаты</w:t>
            </w:r>
          </w:p>
        </w:tc>
        <w:tc>
          <w:tcPr>
            <w:tcW w:w="7011" w:type="dxa"/>
          </w:tcPr>
          <w:p w:rsidR="00B944B7" w:rsidRPr="00A7096A" w:rsidRDefault="00B944B7" w:rsidP="00A7096A">
            <w:pPr>
              <w:jc w:val="both"/>
              <w:rPr>
                <w:rFonts w:ascii="Times New Roman" w:hAnsi="Times New Roman" w:cs="Times New Roman"/>
              </w:rPr>
            </w:pPr>
            <w:r w:rsidRPr="00A7096A">
              <w:rPr>
                <w:rFonts w:ascii="Times New Roman" w:hAnsi="Times New Roman" w:cs="Times New Roman"/>
              </w:rPr>
              <w:t>Білім беру бағдарламасының мақсаты жоғары оқу орнынан кейінгі білім беру саласындағы білім беру қызметтерінің жоғары сапасын ұ</w:t>
            </w:r>
            <w:proofErr w:type="gramStart"/>
            <w:r w:rsidRPr="00A7096A">
              <w:rPr>
                <w:rFonts w:ascii="Times New Roman" w:hAnsi="Times New Roman" w:cs="Times New Roman"/>
              </w:rPr>
              <w:t>сыну</w:t>
            </w:r>
            <w:proofErr w:type="gramEnd"/>
            <w:r w:rsidRPr="00A7096A">
              <w:rPr>
                <w:rFonts w:ascii="Times New Roman" w:hAnsi="Times New Roman" w:cs="Times New Roman"/>
              </w:rPr>
              <w:t>ға қол жеткізу, Болон процесінің қағидаттарын және қазіргі заманғы сапа стандарттарын іске асыру арқылы «Құрылыс» білім беру бағдарламасы бойынша кадрлар даярлау жөніндегі ұлттық кеңі</w:t>
            </w:r>
            <w:proofErr w:type="gramStart"/>
            <w:r w:rsidRPr="00A7096A">
              <w:rPr>
                <w:rFonts w:ascii="Times New Roman" w:hAnsi="Times New Roman" w:cs="Times New Roman"/>
              </w:rPr>
              <w:t>ст</w:t>
            </w:r>
            <w:proofErr w:type="gramEnd"/>
            <w:r w:rsidRPr="00A7096A">
              <w:rPr>
                <w:rFonts w:ascii="Times New Roman" w:hAnsi="Times New Roman" w:cs="Times New Roman"/>
              </w:rPr>
              <w:t>іктегі көшбасшылыққа қол жеткізу болып табылады.</w:t>
            </w:r>
          </w:p>
        </w:tc>
      </w:tr>
      <w:tr w:rsidR="00B944B7" w:rsidTr="00DC1299">
        <w:tc>
          <w:tcPr>
            <w:tcW w:w="10087" w:type="dxa"/>
            <w:gridSpan w:val="2"/>
          </w:tcPr>
          <w:p w:rsidR="00B944B7" w:rsidRPr="00AD700B" w:rsidRDefault="00B944B7" w:rsidP="00DC1299">
            <w:pPr>
              <w:rPr>
                <w:rFonts w:ascii="Times New Roman" w:hAnsi="Times New Roman" w:cs="Times New Roman"/>
              </w:rPr>
            </w:pPr>
            <w:r w:rsidRPr="00AD700B">
              <w:rPr>
                <w:rFonts w:ascii="Times New Roman" w:hAnsi="Times New Roman" w:cs="Times New Roman"/>
              </w:rPr>
              <w:t>Білім беру бағдарламасы бойынша кадрлар даярлау бағытының картасы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с</w:t>
            </w:r>
            <w:r>
              <w:rPr>
                <w:rFonts w:ascii="Times New Roman" w:hAnsi="Times New Roman" w:cs="Times New Roman"/>
              </w:rPr>
              <w:t>аласының коды мен сыныптамасы 7М</w:t>
            </w:r>
            <w:r w:rsidRPr="00D903A8">
              <w:rPr>
                <w:rFonts w:ascii="Times New Roman" w:hAnsi="Times New Roman" w:cs="Times New Roman"/>
              </w:rPr>
              <w:t>07 инженерлік, өңдеу және құрылыс салалары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с</w:t>
            </w:r>
            <w:r>
              <w:rPr>
                <w:rFonts w:ascii="Times New Roman" w:hAnsi="Times New Roman" w:cs="Times New Roman"/>
              </w:rPr>
              <w:t>аласының коды мен сыныптамасы 7М</w:t>
            </w:r>
            <w:r w:rsidRPr="00D903A8">
              <w:rPr>
                <w:rFonts w:ascii="Times New Roman" w:hAnsi="Times New Roman" w:cs="Times New Roman"/>
              </w:rPr>
              <w:t>07 инженерлік, өңдеу және құрылыс салалары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Дайындық бағыттарының</w:t>
            </w:r>
            <w:r>
              <w:rPr>
                <w:rFonts w:ascii="Times New Roman" w:hAnsi="Times New Roman" w:cs="Times New Roman"/>
              </w:rPr>
              <w:t xml:space="preserve"> коды және жіктелуі 7М</w:t>
            </w:r>
            <w:r w:rsidRPr="00D903A8">
              <w:rPr>
                <w:rFonts w:ascii="Times New Roman" w:hAnsi="Times New Roman" w:cs="Times New Roman"/>
              </w:rPr>
              <w:t>073 сәулет және құрылыс</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Дайындық бағыттарының</w:t>
            </w:r>
            <w:r>
              <w:rPr>
                <w:rFonts w:ascii="Times New Roman" w:hAnsi="Times New Roman" w:cs="Times New Roman"/>
              </w:rPr>
              <w:t xml:space="preserve"> коды және жіктелуі 7М</w:t>
            </w:r>
            <w:r w:rsidRPr="00D903A8">
              <w:rPr>
                <w:rFonts w:ascii="Times New Roman" w:hAnsi="Times New Roman" w:cs="Times New Roman"/>
              </w:rPr>
              <w:t>073 сәулет және құрылыс</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бағдарламасының</w:t>
            </w:r>
            <w:r w:rsidR="00300CC1">
              <w:rPr>
                <w:rFonts w:ascii="Times New Roman" w:hAnsi="Times New Roman" w:cs="Times New Roman"/>
              </w:rPr>
              <w:t xml:space="preserve"> коды және атауы 7М07308</w:t>
            </w:r>
            <w:r>
              <w:rPr>
                <w:rFonts w:ascii="Times New Roman" w:hAnsi="Times New Roman" w:cs="Times New Roman"/>
              </w:rPr>
              <w:t xml:space="preserve"> – «Құрылыс</w:t>
            </w:r>
            <w:r w:rsidRPr="00D903A8">
              <w:rPr>
                <w:rFonts w:ascii="Times New Roman" w:hAnsi="Times New Roman" w:cs="Times New Roman"/>
              </w:rPr>
              <w:t>»</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Білім беру бағдарламасының</w:t>
            </w:r>
            <w:r>
              <w:rPr>
                <w:rFonts w:ascii="Times New Roman" w:hAnsi="Times New Roman" w:cs="Times New Roman"/>
              </w:rPr>
              <w:t xml:space="preserve"> коды және атауы </w:t>
            </w:r>
            <w:r w:rsidRPr="00B944B7">
              <w:rPr>
                <w:rFonts w:ascii="Times New Roman" w:hAnsi="Times New Roman" w:cs="Times New Roman"/>
                <w:sz w:val="24"/>
                <w:szCs w:val="24"/>
              </w:rPr>
              <w:t>7М07308 «Құрылыс»</w:t>
            </w:r>
          </w:p>
        </w:tc>
      </w:tr>
      <w:tr w:rsidR="00B944B7" w:rsidTr="00DC1299">
        <w:tc>
          <w:tcPr>
            <w:tcW w:w="10087" w:type="dxa"/>
            <w:gridSpan w:val="2"/>
          </w:tcPr>
          <w:p w:rsidR="00B944B7" w:rsidRPr="00DD1FD4" w:rsidRDefault="00B944B7" w:rsidP="00DC1299">
            <w:pPr>
              <w:pStyle w:val="a4"/>
              <w:ind w:left="0"/>
              <w:jc w:val="center"/>
              <w:rPr>
                <w:rFonts w:ascii="Times New Roman" w:hAnsi="Times New Roman" w:cs="Times New Roman"/>
                <w:sz w:val="24"/>
                <w:szCs w:val="24"/>
              </w:rPr>
            </w:pPr>
            <w:r w:rsidRPr="00D903A8">
              <w:rPr>
                <w:rFonts w:ascii="Times New Roman" w:hAnsi="Times New Roman" w:cs="Times New Roman"/>
                <w:sz w:val="24"/>
                <w:szCs w:val="24"/>
              </w:rPr>
              <w:t>Түлектің біліктілік сипаттамасы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Академиялық дәрежесі</w:t>
            </w:r>
          </w:p>
        </w:tc>
        <w:tc>
          <w:tcPr>
            <w:tcW w:w="7011" w:type="dxa"/>
          </w:tcPr>
          <w:p w:rsidR="00B944B7" w:rsidRPr="00D903A8" w:rsidRDefault="00C443A1" w:rsidP="00DC1299">
            <w:pPr>
              <w:rPr>
                <w:rFonts w:ascii="Times New Roman" w:hAnsi="Times New Roman" w:cs="Times New Roman"/>
              </w:rPr>
            </w:pPr>
            <w:r w:rsidRPr="00B944B7">
              <w:rPr>
                <w:rFonts w:ascii="Times New Roman" w:hAnsi="Times New Roman" w:cs="Times New Roman"/>
                <w:sz w:val="24"/>
                <w:szCs w:val="24"/>
              </w:rPr>
              <w:t>7М07308 «Құрылыс»</w:t>
            </w:r>
            <w:r w:rsidR="00B944B7" w:rsidRPr="00D903A8">
              <w:rPr>
                <w:rFonts w:ascii="Times New Roman" w:hAnsi="Times New Roman" w:cs="Times New Roman"/>
              </w:rPr>
              <w:t xml:space="preserve"> білім беру бағдарламасы бойынша техн</w:t>
            </w:r>
            <w:r w:rsidR="00285815">
              <w:rPr>
                <w:rFonts w:ascii="Times New Roman" w:hAnsi="Times New Roman" w:cs="Times New Roman"/>
              </w:rPr>
              <w:t xml:space="preserve">ика және технология магистрі </w:t>
            </w:r>
          </w:p>
        </w:tc>
      </w:tr>
      <w:tr w:rsidR="00B944B7" w:rsidTr="00A7096A">
        <w:trPr>
          <w:trHeight w:val="654"/>
        </w:trPr>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Маман лауазымдарының тізбесі</w:t>
            </w:r>
          </w:p>
        </w:tc>
        <w:tc>
          <w:tcPr>
            <w:tcW w:w="7011" w:type="dxa"/>
          </w:tcPr>
          <w:p w:rsidR="00B944B7" w:rsidRPr="00D903A8" w:rsidRDefault="00C443A1" w:rsidP="00DC1299">
            <w:pPr>
              <w:rPr>
                <w:rFonts w:ascii="Times New Roman" w:hAnsi="Times New Roman" w:cs="Times New Roman"/>
              </w:rPr>
            </w:pPr>
            <w:r w:rsidRPr="00B944B7">
              <w:rPr>
                <w:rFonts w:ascii="Times New Roman" w:hAnsi="Times New Roman" w:cs="Times New Roman"/>
                <w:sz w:val="24"/>
                <w:szCs w:val="24"/>
              </w:rPr>
              <w:t>7М07308 «Құрылыс»</w:t>
            </w:r>
            <w:r w:rsidR="00B944B7" w:rsidRPr="00D903A8">
              <w:rPr>
                <w:rFonts w:ascii="Times New Roman" w:hAnsi="Times New Roman" w:cs="Times New Roman"/>
              </w:rPr>
              <w:t xml:space="preserve"> білім беру бағдарламасының түлектері келесі лауазымдарда жұмыс істей алады: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саласы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 техника және технологиялар магистрі: жобалау мекемелері; бюро; компаниялар, фирмалар және құрылыс, көлік-коммуникация ұйымдары (кәсіпорындары), компаниялар, фирмалар және экономиканың басқа да инфрақұрылымдарының ұйымдары (кәсіпорындары).</w:t>
            </w:r>
          </w:p>
        </w:tc>
      </w:tr>
      <w:tr w:rsidR="00B944B7" w:rsidTr="00DC1299">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объектісі</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 объектілерінің ғылыми, әлеуметтік, экономикалық, өндірістік көріністеріндегі жиынтығы.</w:t>
            </w:r>
          </w:p>
        </w:tc>
      </w:tr>
      <w:tr w:rsidR="00B944B7" w:rsidTr="006809E7">
        <w:trPr>
          <w:trHeight w:val="797"/>
        </w:trPr>
        <w:tc>
          <w:tcPr>
            <w:tcW w:w="3076"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Кәсіби қызметтің функциялары</w:t>
            </w:r>
          </w:p>
        </w:tc>
        <w:tc>
          <w:tcPr>
            <w:tcW w:w="7011" w:type="dxa"/>
          </w:tcPr>
          <w:p w:rsidR="00B944B7" w:rsidRPr="00D903A8" w:rsidRDefault="00B944B7" w:rsidP="00DC1299">
            <w:pPr>
              <w:rPr>
                <w:rFonts w:ascii="Times New Roman" w:hAnsi="Times New Roman" w:cs="Times New Roman"/>
              </w:rPr>
            </w:pPr>
            <w:r w:rsidRPr="00D903A8">
              <w:rPr>
                <w:rFonts w:ascii="Times New Roman" w:hAnsi="Times New Roman" w:cs="Times New Roman"/>
              </w:rPr>
              <w:t>1) бейінді дайындық бойынша: конструкторлық бюролар, жобалау институттары; құрылыс фирмалары, әкімдіктер, министрліктер, колледждер</w:t>
            </w:r>
          </w:p>
        </w:tc>
      </w:tr>
      <w:tr w:rsidR="00B944B7" w:rsidTr="00DC1299">
        <w:tc>
          <w:tcPr>
            <w:tcW w:w="3076" w:type="dxa"/>
          </w:tcPr>
          <w:p w:rsidR="00B944B7" w:rsidRPr="00452B85" w:rsidRDefault="00B944B7" w:rsidP="00DC1299">
            <w:pPr>
              <w:pStyle w:val="a4"/>
              <w:ind w:left="0"/>
              <w:rPr>
                <w:rFonts w:ascii="Times New Roman" w:hAnsi="Times New Roman" w:cs="Times New Roman"/>
                <w:sz w:val="24"/>
                <w:szCs w:val="24"/>
              </w:rPr>
            </w:pPr>
            <w:r w:rsidRPr="00452B85">
              <w:rPr>
                <w:rFonts w:ascii="Times New Roman" w:hAnsi="Times New Roman" w:cs="Times New Roman"/>
                <w:sz w:val="24"/>
                <w:szCs w:val="24"/>
              </w:rPr>
              <w:t>Виды профессиональной деятельности</w:t>
            </w:r>
          </w:p>
        </w:tc>
        <w:tc>
          <w:tcPr>
            <w:tcW w:w="7011" w:type="dxa"/>
          </w:tcPr>
          <w:p w:rsidR="00B944B7" w:rsidRPr="00D903A8" w:rsidRDefault="00C443A1" w:rsidP="00DC1299">
            <w:pPr>
              <w:spacing w:after="0" w:line="240" w:lineRule="auto"/>
              <w:ind w:firstLine="709"/>
              <w:jc w:val="both"/>
              <w:rPr>
                <w:rFonts w:ascii="Times New Roman" w:hAnsi="Times New Roman" w:cs="Times New Roman"/>
                <w:sz w:val="24"/>
                <w:szCs w:val="24"/>
              </w:rPr>
            </w:pPr>
            <w:r w:rsidRPr="00B944B7">
              <w:rPr>
                <w:rFonts w:ascii="Times New Roman" w:hAnsi="Times New Roman" w:cs="Times New Roman"/>
                <w:sz w:val="24"/>
                <w:szCs w:val="24"/>
              </w:rPr>
              <w:t>7М07308 «Құрылыс»</w:t>
            </w:r>
            <w:r w:rsidR="00B944B7" w:rsidRPr="00D903A8">
              <w:rPr>
                <w:rFonts w:ascii="Times New Roman" w:hAnsi="Times New Roman" w:cs="Times New Roman"/>
                <w:sz w:val="24"/>
                <w:szCs w:val="24"/>
              </w:rPr>
              <w:t xml:space="preserve"> білім беру бағдарламасының магистрлері»</w:t>
            </w:r>
          </w:p>
          <w:p w:rsidR="00B944B7" w:rsidRPr="00D903A8" w:rsidRDefault="00B944B7" w:rsidP="00DC1299">
            <w:pPr>
              <w:spacing w:after="0" w:line="240" w:lineRule="auto"/>
              <w:ind w:firstLine="709"/>
              <w:jc w:val="both"/>
              <w:rPr>
                <w:rFonts w:ascii="Times New Roman" w:hAnsi="Times New Roman" w:cs="Times New Roman"/>
                <w:sz w:val="24"/>
                <w:szCs w:val="24"/>
              </w:rPr>
            </w:pPr>
            <w:r w:rsidRPr="00D903A8">
              <w:rPr>
                <w:rFonts w:ascii="Times New Roman" w:hAnsi="Times New Roman" w:cs="Times New Roman"/>
                <w:sz w:val="24"/>
                <w:szCs w:val="24"/>
              </w:rPr>
              <w:t>кәсіби қызметтің келесі түрлерін орындай алады:</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1) бейінді дайындық кезінде:</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Есептік-жобалық және техникалы</w:t>
            </w:r>
            <w:proofErr w:type="gramStart"/>
            <w:r w:rsidRPr="00D903A8">
              <w:rPr>
                <w:rFonts w:ascii="Times New Roman" w:hAnsi="Times New Roman" w:cs="Times New Roman"/>
                <w:sz w:val="24"/>
                <w:szCs w:val="24"/>
              </w:rPr>
              <w:t>қ-</w:t>
            </w:r>
            <w:proofErr w:type="gramEnd"/>
            <w:r w:rsidRPr="00D903A8">
              <w:rPr>
                <w:rFonts w:ascii="Times New Roman" w:hAnsi="Times New Roman" w:cs="Times New Roman"/>
                <w:sz w:val="24"/>
                <w:szCs w:val="24"/>
              </w:rPr>
              <w:t>экономикалық;</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Ұйымдастыру-басқару;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істік-технологиялық және пайдалану;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lastRenderedPageBreak/>
              <w:t>- құқықтық, сараптамалық және консультациялық;</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эксперименттік-зерттеу.</w:t>
            </w:r>
          </w:p>
          <w:p w:rsidR="00B944B7" w:rsidRPr="00D903A8" w:rsidRDefault="00B944B7" w:rsidP="00DC1299">
            <w:pPr>
              <w:spacing w:after="0" w:line="240" w:lineRule="auto"/>
              <w:ind w:firstLine="709"/>
              <w:jc w:val="both"/>
              <w:rPr>
                <w:rFonts w:ascii="Times New Roman" w:hAnsi="Times New Roman" w:cs="Times New Roman"/>
                <w:sz w:val="24"/>
                <w:szCs w:val="24"/>
              </w:rPr>
            </w:pPr>
            <w:r w:rsidRPr="00D903A8">
              <w:rPr>
                <w:rFonts w:ascii="Times New Roman" w:hAnsi="Times New Roman" w:cs="Times New Roman"/>
                <w:sz w:val="24"/>
                <w:szCs w:val="24"/>
              </w:rPr>
              <w:t>Қызметтің нақты түрлері ЖОО әзірлейтін білім беру-кәсіптік бағдарламаның мазмұнымен айқындалады.</w:t>
            </w:r>
          </w:p>
          <w:p w:rsidR="00B944B7" w:rsidRPr="00D903A8" w:rsidRDefault="00B944B7" w:rsidP="00DC1299">
            <w:pPr>
              <w:spacing w:after="0" w:line="240" w:lineRule="auto"/>
              <w:ind w:firstLine="709"/>
              <w:jc w:val="both"/>
              <w:rPr>
                <w:rFonts w:ascii="Times New Roman" w:hAnsi="Times New Roman" w:cs="Times New Roman"/>
                <w:sz w:val="24"/>
                <w:szCs w:val="24"/>
              </w:rPr>
            </w:pPr>
            <w:r w:rsidRPr="00D903A8">
              <w:rPr>
                <w:rFonts w:ascii="Times New Roman" w:hAnsi="Times New Roman" w:cs="Times New Roman"/>
                <w:sz w:val="24"/>
                <w:szCs w:val="24"/>
              </w:rPr>
              <w:t>Есептеу-жобалау және техникалық-экономикалық қызмет:</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-көлік-коммуникация және мұнай-газ кешендерінің ғимараттары мен құрылыстарының конструкциялық элементтерінің тиі</w:t>
            </w:r>
            <w:proofErr w:type="gramStart"/>
            <w:r w:rsidRPr="00D903A8">
              <w:rPr>
                <w:rFonts w:ascii="Times New Roman" w:hAnsi="Times New Roman" w:cs="Times New Roman"/>
                <w:sz w:val="24"/>
                <w:szCs w:val="24"/>
              </w:rPr>
              <w:t>ст</w:t>
            </w:r>
            <w:proofErr w:type="gramEnd"/>
            <w:r w:rsidRPr="00D903A8">
              <w:rPr>
                <w:rFonts w:ascii="Times New Roman" w:hAnsi="Times New Roman" w:cs="Times New Roman"/>
                <w:sz w:val="24"/>
                <w:szCs w:val="24"/>
              </w:rPr>
              <w:t>і есептеулерін өндіру;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-көлік-коммуникация және мұнай-газ кешендерінің жаңа объектілерін салу, жөндеу, ағымдағы күті</w:t>
            </w:r>
            <w:proofErr w:type="gramStart"/>
            <w:r w:rsidRPr="00D903A8">
              <w:rPr>
                <w:rFonts w:ascii="Times New Roman" w:hAnsi="Times New Roman" w:cs="Times New Roman"/>
                <w:sz w:val="24"/>
                <w:szCs w:val="24"/>
              </w:rPr>
              <w:t>п</w:t>
            </w:r>
            <w:proofErr w:type="gramEnd"/>
            <w:r w:rsidRPr="00D903A8">
              <w:rPr>
                <w:rFonts w:ascii="Times New Roman" w:hAnsi="Times New Roman" w:cs="Times New Roman"/>
                <w:sz w:val="24"/>
                <w:szCs w:val="24"/>
              </w:rPr>
              <w:t xml:space="preserve"> ұстау және қолданыстағы объектілерін реконструкциялау жобаларын жасау және техникалық-экономикалық негіздеу.</w:t>
            </w:r>
          </w:p>
          <w:p w:rsidR="00B944B7" w:rsidRPr="00D903A8" w:rsidRDefault="00B944B7" w:rsidP="00DC1299">
            <w:pPr>
              <w:spacing w:after="0" w:line="240" w:lineRule="auto"/>
              <w:ind w:firstLine="709"/>
              <w:jc w:val="both"/>
              <w:rPr>
                <w:rFonts w:ascii="Times New Roman" w:hAnsi="Times New Roman" w:cs="Times New Roman"/>
                <w:sz w:val="24"/>
                <w:szCs w:val="24"/>
              </w:rPr>
            </w:pPr>
            <w:r w:rsidRPr="00D903A8">
              <w:rPr>
                <w:rFonts w:ascii="Times New Roman" w:hAnsi="Times New Roman" w:cs="Times New Roman"/>
                <w:sz w:val="24"/>
                <w:szCs w:val="24"/>
              </w:rPr>
              <w:t>Ұйымдастыру-басқару қызметі:</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орындаушылардың еңбек ұжымының жұмысын қажетті жағдайларды жасай отырып ұйымдастыру,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істік аумақтарда экологиялық қауіпсіздікті сақтау бойынша еңбек даулары туындаған кезде оңтайлы шешімдерді табу;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құрылыс-жөндеу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ісі өнімдерінің сапасын қамтамасыз ету үшін өндірістік және өндірістік емес шығындарды бағалау;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Кө</w:t>
            </w:r>
            <w:proofErr w:type="gramStart"/>
            <w:r w:rsidRPr="00D903A8">
              <w:rPr>
                <w:rFonts w:ascii="Times New Roman" w:hAnsi="Times New Roman" w:cs="Times New Roman"/>
                <w:sz w:val="24"/>
                <w:szCs w:val="24"/>
              </w:rPr>
              <w:t>л</w:t>
            </w:r>
            <w:proofErr w:type="gramEnd"/>
            <w:r w:rsidRPr="00D903A8">
              <w:rPr>
                <w:rFonts w:ascii="Times New Roman" w:hAnsi="Times New Roman" w:cs="Times New Roman"/>
                <w:sz w:val="24"/>
                <w:szCs w:val="24"/>
              </w:rPr>
              <w:t>ік құрылысында техникалық бақылау мен сапаны басқаруды жүзеге асыру.</w:t>
            </w:r>
          </w:p>
          <w:p w:rsidR="00B944B7" w:rsidRPr="00D903A8" w:rsidRDefault="00B944B7" w:rsidP="00DC1299">
            <w:pPr>
              <w:spacing w:after="0" w:line="240" w:lineRule="auto"/>
              <w:ind w:firstLine="709"/>
              <w:jc w:val="both"/>
              <w:rPr>
                <w:rFonts w:ascii="Times New Roman" w:hAnsi="Times New Roman" w:cs="Times New Roman"/>
                <w:sz w:val="24"/>
                <w:szCs w:val="24"/>
              </w:rPr>
            </w:pPr>
            <w:r w:rsidRPr="00D903A8">
              <w:rPr>
                <w:rFonts w:ascii="Times New Roman" w:hAnsi="Times New Roman" w:cs="Times New Roman"/>
                <w:sz w:val="24"/>
                <w:szCs w:val="24"/>
              </w:rPr>
              <w:t>Өндірістік-технологиялық және пайдалану қызметі:</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өнді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істік процесте кездесетін технологиялық міндеттерді жоспарлау және шешу;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материалдар мен шикізатты, жабдықтарды, техниканы, заманауи компьютерлі</w:t>
            </w:r>
            <w:proofErr w:type="gramStart"/>
            <w:r w:rsidRPr="00D903A8">
              <w:rPr>
                <w:rFonts w:ascii="Times New Roman" w:hAnsi="Times New Roman" w:cs="Times New Roman"/>
                <w:sz w:val="24"/>
                <w:szCs w:val="24"/>
              </w:rPr>
              <w:t>к</w:t>
            </w:r>
            <w:proofErr w:type="gramEnd"/>
            <w:r w:rsidRPr="00D903A8">
              <w:rPr>
                <w:rFonts w:ascii="Times New Roman" w:hAnsi="Times New Roman" w:cs="Times New Roman"/>
                <w:sz w:val="24"/>
                <w:szCs w:val="24"/>
              </w:rPr>
              <w:t xml:space="preserve"> бағдарламаларды есептеу және технологиялық процестердің параметрлерін жобалауды тиімді пайдалану;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шикізаттың кі</w:t>
            </w:r>
            <w:proofErr w:type="gramStart"/>
            <w:r w:rsidRPr="00D903A8">
              <w:rPr>
                <w:rFonts w:ascii="Times New Roman" w:hAnsi="Times New Roman" w:cs="Times New Roman"/>
                <w:sz w:val="24"/>
                <w:szCs w:val="24"/>
              </w:rPr>
              <w:t>р</w:t>
            </w:r>
            <w:proofErr w:type="gramEnd"/>
            <w:r w:rsidRPr="00D903A8">
              <w:rPr>
                <w:rFonts w:ascii="Times New Roman" w:hAnsi="Times New Roman" w:cs="Times New Roman"/>
                <w:sz w:val="24"/>
                <w:szCs w:val="24"/>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-кө</w:t>
            </w:r>
            <w:proofErr w:type="gramStart"/>
            <w:r w:rsidRPr="00D903A8">
              <w:rPr>
                <w:rFonts w:ascii="Times New Roman" w:hAnsi="Times New Roman" w:cs="Times New Roman"/>
                <w:sz w:val="24"/>
                <w:szCs w:val="24"/>
              </w:rPr>
              <w:t>л</w:t>
            </w:r>
            <w:proofErr w:type="gramEnd"/>
            <w:r w:rsidRPr="00D903A8">
              <w:rPr>
                <w:rFonts w:ascii="Times New Roman" w:hAnsi="Times New Roman" w:cs="Times New Roman"/>
                <w:sz w:val="24"/>
                <w:szCs w:val="24"/>
              </w:rPr>
              <w:t>ік-коммуникация және мұнай-газ кешендерінің ғимараттары мен құрылыстарын инженерлік-техникалық пайдалану.</w:t>
            </w:r>
          </w:p>
          <w:p w:rsidR="00B944B7" w:rsidRPr="00E253BB" w:rsidRDefault="006809E7" w:rsidP="00DC129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944B7" w:rsidRPr="00D903A8">
              <w:rPr>
                <w:rFonts w:ascii="Times New Roman" w:hAnsi="Times New Roman" w:cs="Times New Roman"/>
                <w:sz w:val="24"/>
                <w:szCs w:val="24"/>
              </w:rPr>
              <w:t>Ғылыми, эксперименттік-зерттеу қызметі</w:t>
            </w:r>
            <w:r w:rsidR="00B944B7" w:rsidRPr="00E253BB">
              <w:rPr>
                <w:rFonts w:ascii="Times New Roman" w:hAnsi="Times New Roman" w:cs="Times New Roman"/>
                <w:sz w:val="24"/>
                <w:szCs w:val="24"/>
                <w:u w:val="single"/>
              </w:rPr>
              <w:t>:</w:t>
            </w:r>
          </w:p>
          <w:p w:rsidR="00785CF9" w:rsidRPr="00785CF9" w:rsidRDefault="00785CF9" w:rsidP="006809E7">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-кө</w:t>
            </w:r>
            <w:proofErr w:type="gramStart"/>
            <w:r w:rsidRPr="00785CF9">
              <w:rPr>
                <w:rFonts w:ascii="Times New Roman" w:hAnsi="Times New Roman" w:cs="Times New Roman"/>
                <w:sz w:val="24"/>
                <w:szCs w:val="24"/>
              </w:rPr>
              <w:t>л</w:t>
            </w:r>
            <w:proofErr w:type="gramEnd"/>
            <w:r w:rsidRPr="00785CF9">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785CF9" w:rsidRPr="00785CF9" w:rsidRDefault="00785CF9" w:rsidP="006809E7">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өнді</w:t>
            </w:r>
            <w:proofErr w:type="gramStart"/>
            <w:r w:rsidRPr="00785CF9">
              <w:rPr>
                <w:rFonts w:ascii="Times New Roman" w:hAnsi="Times New Roman" w:cs="Times New Roman"/>
                <w:sz w:val="24"/>
                <w:szCs w:val="24"/>
              </w:rPr>
              <w:t>р</w:t>
            </w:r>
            <w:proofErr w:type="gramEnd"/>
            <w:r w:rsidRPr="00785CF9">
              <w:rPr>
                <w:rFonts w:ascii="Times New Roman" w:hAnsi="Times New Roman" w:cs="Times New Roman"/>
                <w:sz w:val="24"/>
                <w:szCs w:val="24"/>
              </w:rPr>
              <w:t>істің жаңа технологияларын құру;</w:t>
            </w:r>
          </w:p>
          <w:p w:rsidR="00785CF9" w:rsidRPr="00785CF9" w:rsidRDefault="00785CF9" w:rsidP="006809E7">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xml:space="preserve">- </w:t>
            </w:r>
            <w:proofErr w:type="gramStart"/>
            <w:r w:rsidRPr="00785CF9">
              <w:rPr>
                <w:rFonts w:ascii="Times New Roman" w:hAnsi="Times New Roman" w:cs="Times New Roman"/>
                <w:sz w:val="24"/>
                <w:szCs w:val="24"/>
              </w:rPr>
              <w:t>тәж</w:t>
            </w:r>
            <w:proofErr w:type="gramEnd"/>
            <w:r w:rsidRPr="00785CF9">
              <w:rPr>
                <w:rFonts w:ascii="Times New Roman" w:hAnsi="Times New Roman" w:cs="Times New Roman"/>
                <w:sz w:val="24"/>
                <w:szCs w:val="24"/>
              </w:rPr>
              <w:t>ірибелік-конструкторлық әзірлемелерді орындау;</w:t>
            </w:r>
          </w:p>
          <w:p w:rsidR="00B944B7" w:rsidRPr="00D903A8" w:rsidRDefault="00785CF9" w:rsidP="006809E7">
            <w:pPr>
              <w:spacing w:after="0" w:line="240" w:lineRule="auto"/>
              <w:jc w:val="both"/>
              <w:rPr>
                <w:rFonts w:ascii="Times New Roman" w:hAnsi="Times New Roman" w:cs="Times New Roman"/>
                <w:sz w:val="24"/>
                <w:szCs w:val="24"/>
              </w:rPr>
            </w:pPr>
            <w:r w:rsidRPr="00785CF9">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roofErr w:type="gramStart"/>
            <w:r w:rsidRPr="00785CF9">
              <w:rPr>
                <w:rFonts w:ascii="Times New Roman" w:hAnsi="Times New Roman" w:cs="Times New Roman"/>
                <w:sz w:val="24"/>
                <w:szCs w:val="24"/>
              </w:rPr>
              <w:t>;</w:t>
            </w:r>
            <w:r w:rsidR="00B944B7" w:rsidRPr="00D903A8">
              <w:rPr>
                <w:rFonts w:ascii="Times New Roman" w:hAnsi="Times New Roman" w:cs="Times New Roman"/>
                <w:sz w:val="24"/>
                <w:szCs w:val="24"/>
              </w:rPr>
              <w:t>-</w:t>
            </w:r>
            <w:proofErr w:type="gramEnd"/>
            <w:r w:rsidR="00B944B7" w:rsidRPr="00D903A8">
              <w:rPr>
                <w:rFonts w:ascii="Times New Roman" w:hAnsi="Times New Roman" w:cs="Times New Roman"/>
                <w:sz w:val="24"/>
                <w:szCs w:val="24"/>
              </w:rPr>
              <w:t xml:space="preserve">көлік-коммуникация және мұнай-газ кешендері объектілерінде </w:t>
            </w:r>
            <w:r w:rsidR="00B944B7" w:rsidRPr="00D903A8">
              <w:rPr>
                <w:rFonts w:ascii="Times New Roman" w:hAnsi="Times New Roman" w:cs="Times New Roman"/>
                <w:sz w:val="24"/>
                <w:szCs w:val="24"/>
              </w:rPr>
              <w:lastRenderedPageBreak/>
              <w:t>ғылыми негізделген эксперименттік зерттеулер жүргізу;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материалдар мен өнімдердің стандартты және сертификаттық сынақтарын өткізу;</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негізгі өлшеу құралдарын, реагенттерді, кө</w:t>
            </w:r>
            <w:proofErr w:type="gramStart"/>
            <w:r w:rsidRPr="00D903A8">
              <w:rPr>
                <w:rFonts w:ascii="Times New Roman" w:hAnsi="Times New Roman" w:cs="Times New Roman"/>
                <w:sz w:val="24"/>
                <w:szCs w:val="24"/>
              </w:rPr>
              <w:t>м</w:t>
            </w:r>
            <w:proofErr w:type="gramEnd"/>
            <w:r w:rsidRPr="00D903A8">
              <w:rPr>
                <w:rFonts w:ascii="Times New Roman" w:hAnsi="Times New Roman" w:cs="Times New Roman"/>
                <w:sz w:val="24"/>
                <w:szCs w:val="24"/>
              </w:rPr>
              <w:t>ірсутек шикізатын және соңғы өнімдерді метрологиялық тексеруді жүзеге асыру.</w:t>
            </w:r>
          </w:p>
          <w:p w:rsidR="00B944B7" w:rsidRPr="00D903A8" w:rsidRDefault="00B944B7" w:rsidP="00DC1299">
            <w:pPr>
              <w:spacing w:after="0" w:line="240" w:lineRule="auto"/>
              <w:ind w:firstLine="720"/>
              <w:jc w:val="both"/>
              <w:rPr>
                <w:rFonts w:ascii="Times New Roman" w:hAnsi="Times New Roman" w:cs="Times New Roman"/>
                <w:sz w:val="24"/>
                <w:szCs w:val="24"/>
              </w:rPr>
            </w:pPr>
            <w:r w:rsidRPr="00D903A8">
              <w:rPr>
                <w:rFonts w:ascii="Times New Roman" w:hAnsi="Times New Roman" w:cs="Times New Roman"/>
                <w:sz w:val="24"/>
                <w:szCs w:val="24"/>
              </w:rPr>
              <w:t>Құқықтық, сараптамалық және консультациялық қызмет:</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D903A8">
              <w:rPr>
                <w:rFonts w:ascii="Times New Roman" w:hAnsi="Times New Roman" w:cs="Times New Roman"/>
                <w:sz w:val="24"/>
                <w:szCs w:val="24"/>
              </w:rPr>
              <w:t>меңгеру</w:t>
            </w:r>
            <w:proofErr w:type="gramEnd"/>
            <w:r w:rsidRPr="00D903A8">
              <w:rPr>
                <w:rFonts w:ascii="Times New Roman" w:hAnsi="Times New Roman" w:cs="Times New Roman"/>
                <w:sz w:val="24"/>
                <w:szCs w:val="24"/>
              </w:rPr>
              <w:t>;</w:t>
            </w:r>
          </w:p>
          <w:p w:rsidR="00B944B7" w:rsidRPr="00D903A8" w:rsidRDefault="00B944B7" w:rsidP="006809E7">
            <w:pPr>
              <w:spacing w:after="0" w:line="240" w:lineRule="auto"/>
              <w:jc w:val="both"/>
              <w:rPr>
                <w:rFonts w:ascii="Times New Roman" w:hAnsi="Times New Roman" w:cs="Times New Roman"/>
                <w:sz w:val="24"/>
                <w:szCs w:val="24"/>
              </w:rPr>
            </w:pPr>
            <w:r w:rsidRPr="00D903A8">
              <w:rPr>
                <w:rFonts w:ascii="Times New Roman" w:hAnsi="Times New Roman" w:cs="Times New Roman"/>
                <w:sz w:val="24"/>
                <w:szCs w:val="24"/>
              </w:rPr>
              <w:t xml:space="preserve">- қолданыстағы заңнаманы </w:t>
            </w:r>
            <w:proofErr w:type="gramStart"/>
            <w:r w:rsidRPr="00D903A8">
              <w:rPr>
                <w:rFonts w:ascii="Times New Roman" w:hAnsi="Times New Roman" w:cs="Times New Roman"/>
                <w:sz w:val="24"/>
                <w:szCs w:val="24"/>
              </w:rPr>
              <w:t>ба</w:t>
            </w:r>
            <w:proofErr w:type="gramEnd"/>
            <w:r w:rsidRPr="00D903A8">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B944B7" w:rsidRPr="000F2056" w:rsidRDefault="00B944B7" w:rsidP="006809E7">
            <w:pPr>
              <w:pStyle w:val="FR1"/>
              <w:spacing w:line="240" w:lineRule="auto"/>
              <w:ind w:firstLine="0"/>
              <w:rPr>
                <w:sz w:val="24"/>
                <w:szCs w:val="24"/>
              </w:rPr>
            </w:pPr>
            <w:r w:rsidRPr="00D903A8">
              <w:rPr>
                <w:sz w:val="24"/>
                <w:szCs w:val="24"/>
              </w:rPr>
              <w:t>- әртүрлі өнді</w:t>
            </w:r>
            <w:proofErr w:type="gramStart"/>
            <w:r w:rsidRPr="00D903A8">
              <w:rPr>
                <w:sz w:val="24"/>
                <w:szCs w:val="24"/>
              </w:rPr>
              <w:t>р</w:t>
            </w:r>
            <w:proofErr w:type="gramEnd"/>
            <w:r w:rsidRPr="00D903A8">
              <w:rPr>
                <w:sz w:val="24"/>
                <w:szCs w:val="24"/>
              </w:rPr>
              <w:t>істік жағдайларда сараптама жүргізу және консультациялық көмек көрсету.</w:t>
            </w:r>
          </w:p>
        </w:tc>
      </w:tr>
      <w:tr w:rsidR="00B944B7" w:rsidRPr="0037461A" w:rsidTr="00DC1299">
        <w:tc>
          <w:tcPr>
            <w:tcW w:w="3076" w:type="dxa"/>
          </w:tcPr>
          <w:p w:rsidR="00B944B7" w:rsidRPr="0037461A" w:rsidRDefault="00F84BEC" w:rsidP="00DC1299">
            <w:pPr>
              <w:pStyle w:val="a4"/>
              <w:ind w:left="0"/>
              <w:rPr>
                <w:rFonts w:ascii="Times New Roman" w:hAnsi="Times New Roman" w:cs="Times New Roman"/>
                <w:sz w:val="24"/>
                <w:szCs w:val="24"/>
              </w:rPr>
            </w:pPr>
            <w:r w:rsidRPr="00F84BEC">
              <w:rPr>
                <w:rFonts w:ascii="Times New Roman" w:hAnsi="Times New Roman" w:cs="Times New Roman"/>
                <w:color w:val="000000" w:themeColor="text1"/>
                <w:sz w:val="24"/>
                <w:szCs w:val="24"/>
                <w:lang w:val="kk-KZ"/>
              </w:rPr>
              <w:lastRenderedPageBreak/>
              <w:t>Құзыреттер тізімі</w:t>
            </w:r>
          </w:p>
        </w:tc>
        <w:tc>
          <w:tcPr>
            <w:tcW w:w="7011" w:type="dxa"/>
          </w:tcPr>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БҚ1 танымның дамуындағы қазіргі тенденциялар туралы, жаратылыстану (әлеуметтік, гуманитарлық, экономикалық) ғылымдарының өзекті әдіснамалық проблемалары туралы түсінікке ие болу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БҚ2 зерттеулер мен практикалық қызмет жүргізуге мүмкіндік беретін кәсіби деңгейде кемінде бір шет тілін білу әдіснамасын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 xml:space="preserve">БҚ3 кәсіби қызметте таным әдістерін қолдану,әртүрлі </w:t>
            </w:r>
            <w:proofErr w:type="gramStart"/>
            <w:r w:rsidRPr="0080658B">
              <w:rPr>
                <w:rFonts w:ascii="Times New Roman" w:hAnsi="Times New Roman" w:cs="Times New Roman"/>
                <w:sz w:val="24"/>
                <w:szCs w:val="24"/>
              </w:rPr>
              <w:t>п</w:t>
            </w:r>
            <w:proofErr w:type="gramEnd"/>
            <w:r w:rsidRPr="0080658B">
              <w:rPr>
                <w:rFonts w:ascii="Times New Roman" w:hAnsi="Times New Roman" w:cs="Times New Roman"/>
                <w:sz w:val="24"/>
                <w:szCs w:val="24"/>
              </w:rPr>
              <w:t>әндер шеңберінде алынған білімді интеграциялау, оларды жаңа бейтаныс жағдайларда аналитикалық және басқарушылық міндеттерді шешу үшін пайдалану.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БҚ4 заманауи ақпараттық технологияларды тарта отырып, ақпараттық-аналитикалық және ақпараттық-библиографиялық жұмыстарды жүргізу дағдыларын меңгеру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БҚ5 стандартты ғылыми және кәсіби міндеттерді шешу дағдысының болуы</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БҚ6 кәсіби қызмет саласында ақпараттық және компьютерлік технологияларды пайдалану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БҚ7 мамандық бойынша зерттеу әдіснамасы саласында, білімді тұрақты жаңартуды, кәсіби дағдылар мен іскерлікті кеңейтуді қамтамасыз ету тәсілдерінде құзыретті болу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К8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БҚ9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құрылыстарының техникалық деңгейі мен пайдалану жай-күйі туралы теориялық және эксперименттік зерттеулердің алынған нәтижелерін өңдеу және талдау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 xml:space="preserve">БҚ10 статистикалық және басқа да деректерді пайдалана отырып, құрылыс жұмысын білікті болжай білу; техникалық және экономикалық тұрғыдан шетелдік және отандық жобаларды, даму бағдарламаларын, стратегиялық жоспарларды бағалауды жүргізу және практикалық қолдану үшін жедел қорытындылар мен ұсыныстар жасау; сондай-ақ құрылыс саласындағы </w:t>
            </w:r>
            <w:r w:rsidRPr="0080658B">
              <w:rPr>
                <w:rFonts w:ascii="Times New Roman" w:hAnsi="Times New Roman" w:cs="Times New Roman"/>
                <w:sz w:val="24"/>
                <w:szCs w:val="24"/>
              </w:rPr>
              <w:lastRenderedPageBreak/>
              <w:t>өндірістік процестерді ұтымды ұйымдастыру әдістері.</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BK11 әр түрлі мақсаттағы инженерлік құрылымдардың кернеулі-деформацияланған күйін зерттеуге арналған бағдарламалар пакеттерінің жиынтығы туралы түсінікке ие болу, түйіндер мен элементтер туралы ақпаратты енгізе білу, компьютерде ақырлы элементтер әдісін қолдана білу, элементтер үшін қаттылық, масса және эквивалентті тораптық күштер матрицаларының бағдарламаларын құру, түйіндердегі кернеулер мен деформацияларды есептеу, ақырлы элементтер әдісінің тепе-теңдік жүйелерін шешу, сонымен қатар динамикалық есептер үшін тікелей әдістер мен тепе-теңдік теңдеулеріне негізделген статикалық есептеу теңдеулерінің жүйелерін шешу.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ПК12 жұмыстың тиімділігін арттыру мақсатында құрылыс кәсіпорындарын болжаудың, қалыптастыруды жоспарлаудың, жұмыс істеуінің, басқарудың және дамытудың негізгі қағидаттарын қолдануға қабілетті болуы, басқару саласындағы заманауи техникалар мен технологиялар түрінде кәсіпорындардың инфрақұрылымына сәтті енгізу үшін алған білімдерін табысты іске асыру.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ПК13 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заманауи технологияларды пайдалану.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ПК14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ПК15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ПК16 құрылыс объектілері мен құрылыстарын жобалау және салу бойынша міндеттерді шешу әдістерін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ПК17 өндірісті басқару және жаңа құрылымдарды әзірлеу, сондай-ақ оларды пайдалану үшін қажетті заңнамалық актілер мен нормативтік құжаттардың, халықаралық және отандық стандарттардың мазмұнын, ғимараттар мен құрылыстарды салудағы маңызды мәселелердің практикалық шешімдерін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ПК18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және түпкілікті өнімнің жоғары сапасын білу.</w:t>
            </w:r>
          </w:p>
          <w:p w:rsidR="00B944B7" w:rsidRPr="0080658B" w:rsidRDefault="00B944B7" w:rsidP="00DC1299">
            <w:pPr>
              <w:spacing w:after="0" w:line="240" w:lineRule="auto"/>
              <w:jc w:val="both"/>
              <w:rPr>
                <w:rFonts w:ascii="Times New Roman" w:hAnsi="Times New Roman" w:cs="Times New Roman"/>
                <w:sz w:val="24"/>
                <w:szCs w:val="24"/>
              </w:rPr>
            </w:pPr>
            <w:r w:rsidRPr="0080658B">
              <w:rPr>
                <w:rFonts w:ascii="Times New Roman" w:hAnsi="Times New Roman" w:cs="Times New Roman"/>
                <w:sz w:val="24"/>
                <w:szCs w:val="24"/>
              </w:rPr>
              <w:t>ПК19 құрылыс саласындағы жаңа жетістіктерді білу және пайдалану, оларды пайдалану перспективаларын анықтау, құрылыс өндірісін ұйымдастыру және технологиядағы жүйелерді модельдеу.</w:t>
            </w:r>
          </w:p>
        </w:tc>
      </w:tr>
      <w:tr w:rsidR="00B944B7" w:rsidRPr="005D13E8" w:rsidTr="00DC1299">
        <w:tc>
          <w:tcPr>
            <w:tcW w:w="3076" w:type="dxa"/>
          </w:tcPr>
          <w:p w:rsidR="00B944B7" w:rsidRPr="005D13E8" w:rsidRDefault="00B944B7" w:rsidP="00DC1299">
            <w:pPr>
              <w:pStyle w:val="a4"/>
              <w:ind w:left="0"/>
              <w:rPr>
                <w:rFonts w:ascii="Times New Roman" w:hAnsi="Times New Roman" w:cs="Times New Roman"/>
                <w:sz w:val="24"/>
                <w:szCs w:val="24"/>
              </w:rPr>
            </w:pPr>
            <w:r w:rsidRPr="005D13E8">
              <w:rPr>
                <w:rFonts w:ascii="Times New Roman" w:hAnsi="Times New Roman" w:cs="Times New Roman"/>
                <w:color w:val="000000" w:themeColor="text1"/>
                <w:sz w:val="24"/>
                <w:szCs w:val="24"/>
                <w:lang w:val="kk-KZ"/>
              </w:rPr>
              <w:lastRenderedPageBreak/>
              <w:t>Оқу нәтижелері</w:t>
            </w:r>
          </w:p>
        </w:tc>
        <w:tc>
          <w:tcPr>
            <w:tcW w:w="7011" w:type="dxa"/>
          </w:tcPr>
          <w:p w:rsidR="00B944B7" w:rsidRPr="005D13E8"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5D13E8">
              <w:rPr>
                <w:rFonts w:ascii="Times New Roman" w:hAnsi="Times New Roman" w:cs="Times New Roman"/>
                <w:sz w:val="24"/>
                <w:szCs w:val="24"/>
              </w:rPr>
              <w:t>1-</w:t>
            </w:r>
            <w:r w:rsidR="005059D9" w:rsidRPr="00C53A44">
              <w:rPr>
                <w:rFonts w:ascii="Times New Roman" w:hAnsi="Times New Roman" w:cs="Times New Roman"/>
                <w:color w:val="202124"/>
                <w:sz w:val="24"/>
                <w:szCs w:val="24"/>
                <w:lang w:val="kk-KZ"/>
              </w:rPr>
              <w:t xml:space="preserve"> </w:t>
            </w:r>
            <w:r w:rsidR="005059D9" w:rsidRPr="005059D9">
              <w:rPr>
                <w:rFonts w:ascii="Times New Roman" w:hAnsi="Times New Roman" w:cs="Times New Roman"/>
                <w:sz w:val="24"/>
                <w:szCs w:val="24"/>
                <w:lang w:val="kk-KZ"/>
              </w:rPr>
              <w:t xml:space="preserve">Этикалық және ғылыми ойларды ескере отырып, үш тілді </w:t>
            </w:r>
            <w:r w:rsidR="005059D9" w:rsidRPr="005059D9">
              <w:rPr>
                <w:rFonts w:ascii="Times New Roman" w:hAnsi="Times New Roman" w:cs="Times New Roman"/>
                <w:sz w:val="24"/>
                <w:szCs w:val="24"/>
                <w:lang w:val="kk-KZ"/>
              </w:rPr>
              <w:lastRenderedPageBreak/>
              <w:t>оқытуды қолдану, кәсіби қызмет саласында ақпарат алу, пікірталас жүргізу, ғылыми әзірлемелерді ұсыну дағдылары болуы</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2 - заманауи ғылыми және практикалық міндеттерді тұжырымдай және шеше білу, қажетті зерттеу әдістерін таңдау, эксперименттік деректерді өңдеу, талдау және қорытынды жасау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3-басқарушылық, зерттеушілік және педагогикалық қызметті жүргізудің әдістемелік негіздері мен дағдыларын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4-өзін-өзі жетілдіру және өзін-өзі дамыту үшін өзіндік шығармашылық ойлау дағдыларын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5-ғылыми ақпаратты алу, өңдеу және сақтау әдістерін қоса алғанда, қазіргі заманғы ақпараттық технологияларды меңгеру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6-ұйымның даму стратегиясын анықтай және бағалай білу, нарық жағдайында ұтқырлық пен бәсекеге қабілеттілікке ықпал ететін технологиялық және ұйымдастырушылық шешімдерді бастау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7-объектілердің жағдайын бағалау, жобалау, есептеу негіздемесі және мониторингі үшін бастапқы деректерді анықтау бойынша зерттеулер жүргізу дағдыларына ие болу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8-зияткерлік меншікті ресімдеу және қорғау ережелерін білу</w:t>
            </w:r>
          </w:p>
          <w:p w:rsidR="00B944B7" w:rsidRPr="00C35D1B" w:rsidRDefault="00B944B7" w:rsidP="00DC1299">
            <w:pPr>
              <w:spacing w:after="0" w:line="240" w:lineRule="auto"/>
              <w:jc w:val="both"/>
              <w:rPr>
                <w:rFonts w:ascii="Times New Roman" w:hAnsi="Times New Roman" w:cs="Times New Roman"/>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9-жүргізу әдістеріне, ғылыми жұмыстарды ұйымдастыруға және оларды коммерцияландыруға тұтас көзқарасқа ие болу</w:t>
            </w:r>
          </w:p>
          <w:p w:rsidR="00B944B7" w:rsidRPr="00C35D1B" w:rsidRDefault="00B944B7" w:rsidP="00DC1299">
            <w:pPr>
              <w:spacing w:after="0" w:line="240" w:lineRule="auto"/>
              <w:jc w:val="both"/>
              <w:rPr>
                <w:rFonts w:ascii="Times New Roman" w:hAnsi="Times New Roman" w:cs="Times New Roman"/>
                <w:b/>
                <w:color w:val="000000" w:themeColor="text1"/>
                <w:sz w:val="24"/>
                <w:szCs w:val="24"/>
              </w:rPr>
            </w:pPr>
            <w:r w:rsidRPr="005D13E8">
              <w:rPr>
                <w:rFonts w:ascii="Times New Roman" w:hAnsi="Times New Roman" w:cs="Times New Roman"/>
                <w:sz w:val="24"/>
                <w:szCs w:val="24"/>
                <w:lang w:val="en-US"/>
              </w:rPr>
              <w:t>ON</w:t>
            </w:r>
            <w:r w:rsidRPr="00C35D1B">
              <w:rPr>
                <w:rFonts w:ascii="Times New Roman" w:hAnsi="Times New Roman" w:cs="Times New Roman"/>
                <w:sz w:val="24"/>
                <w:szCs w:val="24"/>
              </w:rPr>
              <w:t>10-жинақталған тәжірибені сыни тұрғыдан қайта қарастыруға, қажет болған жағдайда бағыт аясында өзінің кәсіби қызметінің түрі мен сипатын өзгертуге қабілетті болу</w:t>
            </w:r>
          </w:p>
        </w:tc>
      </w:tr>
    </w:tbl>
    <w:p w:rsidR="00B944B7" w:rsidRPr="00C35D1B" w:rsidRDefault="00B944B7" w:rsidP="00B944B7">
      <w:pPr>
        <w:pStyle w:val="a4"/>
        <w:rPr>
          <w:rFonts w:ascii="Times New Roman" w:hAnsi="Times New Roman" w:cs="Times New Roman"/>
          <w:sz w:val="28"/>
          <w:szCs w:val="28"/>
        </w:rPr>
      </w:pPr>
    </w:p>
    <w:p w:rsidR="00B944B7" w:rsidRPr="005D13E8" w:rsidRDefault="00B944B7" w:rsidP="00B944B7">
      <w:pPr>
        <w:spacing w:after="0" w:line="240" w:lineRule="auto"/>
        <w:jc w:val="center"/>
        <w:rPr>
          <w:rFonts w:ascii="Times New Roman" w:hAnsi="Times New Roman" w:cs="Times New Roman"/>
          <w:b/>
          <w:sz w:val="24"/>
          <w:szCs w:val="24"/>
          <w:lang w:val="kk-KZ"/>
        </w:rPr>
        <w:sectPr w:rsidR="00B944B7" w:rsidRPr="005D13E8" w:rsidSect="0080658B">
          <w:headerReference w:type="default" r:id="rId11"/>
          <w:footerReference w:type="default" r:id="rId12"/>
          <w:pgSz w:w="11906" w:h="16838"/>
          <w:pgMar w:top="709" w:right="851" w:bottom="1134" w:left="1701" w:header="709" w:footer="709" w:gutter="0"/>
          <w:cols w:space="708"/>
          <w:docGrid w:linePitch="360"/>
        </w:sectPr>
      </w:pPr>
    </w:p>
    <w:p w:rsidR="00B944B7" w:rsidRDefault="00B944B7" w:rsidP="00B944B7">
      <w:pPr>
        <w:spacing w:after="0" w:line="240" w:lineRule="auto"/>
        <w:jc w:val="center"/>
        <w:rPr>
          <w:rFonts w:ascii="Times New Roman" w:hAnsi="Times New Roman" w:cs="Times New Roman"/>
          <w:b/>
          <w:sz w:val="24"/>
          <w:szCs w:val="24"/>
          <w:lang w:val="kk-KZ"/>
        </w:rPr>
      </w:pPr>
      <w:r w:rsidRPr="005D13E8">
        <w:rPr>
          <w:rFonts w:ascii="Times New Roman" w:hAnsi="Times New Roman" w:cs="Times New Roman"/>
          <w:b/>
          <w:sz w:val="24"/>
          <w:szCs w:val="24"/>
          <w:lang w:val="kk-KZ"/>
        </w:rPr>
        <w:lastRenderedPageBreak/>
        <w:t>3.ЖАЛПЫ БІЛІМ БЕРУ БАҒДАРЛАМАСЫ БОЙЫНША ОҚЫТУ НӘТИЖЕЛЕРІНІҢ ҚАЛЫПТАСТЫРЫЛАТЫН ҚҰЗЫРЕТТЕРМЕН АРАҚАТЫНАСЫНЫҢ МАТРИЦАСЫ</w:t>
      </w:r>
    </w:p>
    <w:p w:rsidR="001B409C" w:rsidRPr="005D13E8" w:rsidRDefault="001B409C" w:rsidP="00B944B7">
      <w:pPr>
        <w:spacing w:after="0" w:line="240" w:lineRule="auto"/>
        <w:jc w:val="center"/>
        <w:rPr>
          <w:rFonts w:ascii="Times New Roman" w:hAnsi="Times New Roman" w:cs="Times New Roman"/>
          <w:b/>
          <w:sz w:val="24"/>
          <w:szCs w:val="24"/>
          <w:lang w:val="kk-KZ"/>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1B409C" w:rsidRPr="007D7BBD" w:rsidTr="00CB06D7">
        <w:trPr>
          <w:trHeight w:val="113"/>
          <w:jc w:val="center"/>
        </w:trPr>
        <w:tc>
          <w:tcPr>
            <w:tcW w:w="1276" w:type="dxa"/>
            <w:shd w:val="clear" w:color="auto" w:fill="auto"/>
            <w:vAlign w:val="center"/>
          </w:tcPr>
          <w:p w:rsidR="001B409C" w:rsidRPr="00785CF9" w:rsidRDefault="001B409C" w:rsidP="00CB06D7">
            <w:pPr>
              <w:widowControl w:val="0"/>
              <w:spacing w:after="0" w:line="240" w:lineRule="auto"/>
              <w:jc w:val="center"/>
              <w:rPr>
                <w:rFonts w:ascii="Times New Roman" w:hAnsi="Times New Roman"/>
                <w:b/>
                <w:sz w:val="20"/>
                <w:szCs w:val="20"/>
                <w:lang w:val="kk-KZ"/>
              </w:rPr>
            </w:pPr>
          </w:p>
        </w:tc>
        <w:tc>
          <w:tcPr>
            <w:tcW w:w="1418"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1B409C" w:rsidRPr="007D7BBD" w:rsidRDefault="001B409C" w:rsidP="00CB06D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К5</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К6</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К7</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К8</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К9</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К10</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Pr="00EC0107">
              <w:rPr>
                <w:rFonts w:ascii="Times New Roman" w:hAnsi="Times New Roman"/>
                <w:b/>
                <w:bCs/>
                <w:kern w:val="24"/>
                <w:sz w:val="20"/>
                <w:szCs w:val="20"/>
              </w:rPr>
              <w:t>К13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Pr="00EC0107">
              <w:rPr>
                <w:rFonts w:ascii="Times New Roman" w:hAnsi="Times New Roman"/>
                <w:b/>
                <w:bCs/>
                <w:kern w:val="24"/>
                <w:sz w:val="20"/>
                <w:szCs w:val="20"/>
              </w:rPr>
              <w:t>К14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Б</w:t>
            </w:r>
            <w:r w:rsidRPr="00EC0107">
              <w:rPr>
                <w:rFonts w:ascii="Times New Roman" w:hAnsi="Times New Roman"/>
                <w:b/>
                <w:bCs/>
                <w:kern w:val="24"/>
                <w:sz w:val="20"/>
                <w:szCs w:val="20"/>
              </w:rPr>
              <w:t>К15</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Б</w:t>
            </w:r>
            <w:r w:rsidRPr="00EC0107">
              <w:rPr>
                <w:rFonts w:ascii="Times New Roman" w:hAnsi="Times New Roman"/>
                <w:b/>
                <w:bCs/>
                <w:kern w:val="24"/>
                <w:sz w:val="20"/>
                <w:szCs w:val="20"/>
              </w:rPr>
              <w:t>К16</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К17</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К18</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kk-KZ"/>
              </w:rPr>
            </w:pPr>
          </w:p>
        </w:tc>
      </w:tr>
      <w:tr w:rsidR="001B409C" w:rsidRPr="0005226B"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К19</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К20</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sz w:val="20"/>
                <w:szCs w:val="20"/>
                <w:lang w:val="en-US"/>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b/>
              </w:rPr>
            </w:pPr>
            <w:r>
              <w:rPr>
                <w:rFonts w:ascii="Times New Roman" w:hAnsi="Times New Roman"/>
                <w:b/>
                <w:bCs/>
                <w:kern w:val="24"/>
                <w:sz w:val="20"/>
                <w:szCs w:val="20"/>
              </w:rPr>
              <w:t>П</w:t>
            </w:r>
            <w:r w:rsidRPr="00EC0107">
              <w:rPr>
                <w:rFonts w:ascii="Times New Roman" w:hAnsi="Times New Roman"/>
                <w:b/>
                <w:bCs/>
                <w:kern w:val="24"/>
                <w:sz w:val="20"/>
                <w:szCs w:val="20"/>
              </w:rPr>
              <w:t>К21</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6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r>
              <w:rPr>
                <w:rFonts w:ascii="Times New Roman" w:hAnsi="Times New Roman"/>
                <w:b/>
                <w:sz w:val="20"/>
                <w:szCs w:val="20"/>
              </w:rPr>
              <w:t>+</w:t>
            </w: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r>
      <w:tr w:rsidR="001B409C" w:rsidRPr="00EC0107"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Pr="00EC0107">
              <w:rPr>
                <w:rFonts w:ascii="Times New Roman" w:hAnsi="Times New Roman"/>
                <w:b/>
                <w:bCs/>
                <w:kern w:val="24"/>
                <w:sz w:val="20"/>
                <w:szCs w:val="20"/>
              </w:rPr>
              <w:t>К22</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808080" w:themeColor="background1" w:themeShade="80"/>
                <w:sz w:val="20"/>
                <w:szCs w:val="20"/>
              </w:rPr>
            </w:pPr>
            <w:r>
              <w:rPr>
                <w:rFonts w:ascii="Times New Roman" w:hAnsi="Times New Roman"/>
                <w:b/>
                <w:color w:val="808080" w:themeColor="background1" w:themeShade="80"/>
                <w:sz w:val="20"/>
                <w:szCs w:val="20"/>
              </w:rPr>
              <w:t>+</w:t>
            </w: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5226B"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EC0107" w:rsidRDefault="001B409C" w:rsidP="00CB06D7">
            <w:pPr>
              <w:widowControl w:val="0"/>
              <w:spacing w:after="0" w:line="240" w:lineRule="auto"/>
              <w:jc w:val="center"/>
              <w:rPr>
                <w:rFonts w:ascii="Times New Roman" w:hAnsi="Times New Roman"/>
                <w:b/>
                <w:color w:val="FFFFFF" w:themeColor="background1"/>
                <w:sz w:val="20"/>
                <w:szCs w:val="20"/>
                <w:lang w:val="kk-KZ"/>
              </w:rPr>
            </w:pPr>
          </w:p>
        </w:tc>
      </w:tr>
      <w:tr w:rsidR="001B409C" w:rsidRPr="00F66C7C"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Pr="00EC0107">
              <w:rPr>
                <w:rFonts w:ascii="Times New Roman" w:hAnsi="Times New Roman"/>
                <w:b/>
                <w:bCs/>
                <w:kern w:val="24"/>
                <w:sz w:val="20"/>
                <w:szCs w:val="20"/>
              </w:rPr>
              <w:t>К23</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1B409C" w:rsidRPr="000317D4" w:rsidRDefault="001B409C" w:rsidP="00CB06D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p>
        </w:tc>
      </w:tr>
      <w:tr w:rsidR="001B409C" w:rsidTr="00CB06D7">
        <w:trPr>
          <w:trHeight w:val="113"/>
          <w:jc w:val="center"/>
        </w:trPr>
        <w:tc>
          <w:tcPr>
            <w:tcW w:w="1276" w:type="dxa"/>
            <w:shd w:val="clear" w:color="auto" w:fill="auto"/>
            <w:vAlign w:val="center"/>
          </w:tcPr>
          <w:p w:rsidR="001B409C" w:rsidRPr="00EC0107" w:rsidRDefault="001B409C" w:rsidP="00CB06D7">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ПК24</w:t>
            </w:r>
          </w:p>
        </w:tc>
        <w:tc>
          <w:tcPr>
            <w:tcW w:w="1418"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1B409C" w:rsidRDefault="001B409C" w:rsidP="00CB06D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1B409C" w:rsidRPr="00371C66" w:rsidRDefault="001B409C" w:rsidP="00CB06D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1B409C" w:rsidRPr="00EC0107" w:rsidRDefault="001B409C" w:rsidP="00CB06D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1B409C" w:rsidRDefault="001B409C" w:rsidP="00CB06D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1B409C" w:rsidRPr="000317D4" w:rsidRDefault="001B409C" w:rsidP="00CB06D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Pr="00F66C7C" w:rsidRDefault="001B409C" w:rsidP="00CB06D7">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1B409C" w:rsidRDefault="001B409C" w:rsidP="00CB06D7">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sz w:val="20"/>
                <w:szCs w:val="20"/>
              </w:rPr>
              <w:t>+</w:t>
            </w:r>
            <w:r>
              <w:rPr>
                <w:rFonts w:ascii="Times New Roman" w:hAnsi="Times New Roman"/>
                <w:b/>
                <w:color w:val="FFFFFF" w:themeColor="background1"/>
                <w:sz w:val="20"/>
                <w:szCs w:val="20"/>
                <w:lang w:val="kk-KZ"/>
              </w:rPr>
              <w:t>+</w:t>
            </w:r>
          </w:p>
        </w:tc>
      </w:tr>
    </w:tbl>
    <w:p w:rsidR="00B944B7" w:rsidRPr="005D13E8" w:rsidRDefault="00B944B7" w:rsidP="00EF09FA">
      <w:pPr>
        <w:spacing w:after="0" w:line="240" w:lineRule="auto"/>
        <w:rPr>
          <w:rFonts w:ascii="Times New Roman" w:hAnsi="Times New Roman" w:cs="Times New Roman"/>
          <w:b/>
          <w:sz w:val="24"/>
          <w:szCs w:val="24"/>
        </w:rPr>
        <w:sectPr w:rsidR="00B944B7" w:rsidRPr="005D13E8" w:rsidSect="00102458">
          <w:pgSz w:w="16838" w:h="11906" w:orient="landscape"/>
          <w:pgMar w:top="1701" w:right="1134" w:bottom="851" w:left="1134" w:header="709" w:footer="709" w:gutter="0"/>
          <w:cols w:space="708"/>
          <w:docGrid w:linePitch="360"/>
        </w:sectPr>
      </w:pPr>
    </w:p>
    <w:p w:rsidR="00D33191" w:rsidRPr="0055017F" w:rsidRDefault="00504D54" w:rsidP="00D33191">
      <w:pPr>
        <w:pStyle w:val="a4"/>
        <w:ind w:left="1080"/>
        <w:rPr>
          <w:rFonts w:ascii="Times New Roman" w:hAnsi="Times New Roman" w:cs="Times New Roman"/>
          <w:b/>
          <w:sz w:val="28"/>
          <w:szCs w:val="28"/>
        </w:rPr>
      </w:pPr>
      <w:r w:rsidRPr="00504D54">
        <w:rPr>
          <w:rFonts w:ascii="Times New Roman" w:hAnsi="Times New Roman" w:cs="Times New Roman"/>
          <w:b/>
          <w:sz w:val="24"/>
          <w:szCs w:val="24"/>
        </w:rPr>
        <w:lastRenderedPageBreak/>
        <w:t>4. 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34"/>
      </w:tblGrid>
      <w:tr w:rsidR="00707E3D" w:rsidRPr="00171863" w:rsidTr="00EF09FA">
        <w:trPr>
          <w:trHeight w:val="405"/>
        </w:trPr>
        <w:tc>
          <w:tcPr>
            <w:tcW w:w="3969" w:type="dxa"/>
          </w:tcPr>
          <w:p w:rsidR="00707E3D" w:rsidRPr="005D13E8" w:rsidRDefault="00707E3D" w:rsidP="00707E3D">
            <w:pPr>
              <w:pStyle w:val="a4"/>
              <w:ind w:left="0"/>
              <w:rPr>
                <w:rFonts w:ascii="Times New Roman" w:hAnsi="Times New Roman" w:cs="Times New Roman"/>
                <w:b/>
                <w:sz w:val="24"/>
                <w:szCs w:val="24"/>
              </w:rPr>
            </w:pPr>
            <w:r w:rsidRPr="005D13E8">
              <w:rPr>
                <w:rFonts w:ascii="Times New Roman" w:hAnsi="Times New Roman" w:cs="Times New Roman"/>
                <w:b/>
                <w:sz w:val="24"/>
                <w:szCs w:val="24"/>
              </w:rPr>
              <w:t>Базалық құзыреттер</w:t>
            </w:r>
          </w:p>
        </w:tc>
        <w:tc>
          <w:tcPr>
            <w:tcW w:w="5834" w:type="dxa"/>
          </w:tcPr>
          <w:p w:rsidR="00707E3D" w:rsidRPr="005D13E8" w:rsidRDefault="00707E3D" w:rsidP="00707E3D">
            <w:pPr>
              <w:pStyle w:val="a4"/>
              <w:ind w:left="0"/>
              <w:rPr>
                <w:rFonts w:ascii="Times New Roman" w:hAnsi="Times New Roman" w:cs="Times New Roman"/>
                <w:b/>
                <w:sz w:val="24"/>
                <w:szCs w:val="24"/>
              </w:rPr>
            </w:pPr>
            <w:r w:rsidRPr="005D13E8">
              <w:rPr>
                <w:rFonts w:ascii="Times New Roman" w:hAnsi="Times New Roman" w:cs="Times New Roman"/>
                <w:b/>
                <w:sz w:val="24"/>
                <w:szCs w:val="24"/>
              </w:rPr>
              <w:t>Оқу нәтижесі</w:t>
            </w:r>
          </w:p>
        </w:tc>
      </w:tr>
      <w:tr w:rsidR="00707E3D" w:rsidRPr="00081AD7" w:rsidTr="00707E3D">
        <w:trPr>
          <w:trHeight w:val="251"/>
        </w:trPr>
        <w:tc>
          <w:tcPr>
            <w:tcW w:w="9803" w:type="dxa"/>
            <w:gridSpan w:val="2"/>
          </w:tcPr>
          <w:p w:rsidR="00707E3D" w:rsidRPr="005D13E8" w:rsidRDefault="00707E3D" w:rsidP="00707E3D">
            <w:pPr>
              <w:rPr>
                <w:rFonts w:ascii="Times New Roman" w:hAnsi="Times New Roman" w:cs="Times New Roman"/>
              </w:rPr>
            </w:pPr>
          </w:p>
        </w:tc>
      </w:tr>
      <w:tr w:rsidR="00707E3D" w:rsidRPr="00081AD7" w:rsidTr="00EF09FA">
        <w:trPr>
          <w:trHeight w:val="2441"/>
        </w:trPr>
        <w:tc>
          <w:tcPr>
            <w:tcW w:w="3969" w:type="dxa"/>
          </w:tcPr>
          <w:p w:rsidR="00707E3D" w:rsidRPr="005D13E8" w:rsidRDefault="00D8677E" w:rsidP="00D8677E">
            <w:pPr>
              <w:rPr>
                <w:rFonts w:ascii="Times New Roman" w:hAnsi="Times New Roman" w:cs="Times New Roman"/>
              </w:rPr>
            </w:pPr>
            <w:r w:rsidRPr="00D8677E">
              <w:rPr>
                <w:rFonts w:ascii="Times New Roman" w:hAnsi="Times New Roman" w:cs="Times New Roman"/>
              </w:rPr>
              <w:t>БҚ1 қоғамдық өмірдегі ғылым мен білімнің рөлі туралы, ғылыми танымның дамуындағы қазіргі тенденциялар туралы, жаратылыстану (әлеуметтік, гуманитарлық, экономикалық) ғылымдардың өзекті әдіснамалық және философиялық проблемалары туралы түсінікке ие болу</w:t>
            </w:r>
          </w:p>
        </w:tc>
        <w:tc>
          <w:tcPr>
            <w:tcW w:w="5834" w:type="dxa"/>
          </w:tcPr>
          <w:p w:rsidR="00AE57D3"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w:t>
            </w:r>
            <w:r>
              <w:t xml:space="preserve"> </w:t>
            </w:r>
            <w:r w:rsidRPr="00D8677E">
              <w:rPr>
                <w:rFonts w:ascii="Times New Roman" w:hAnsi="Times New Roman" w:cs="Times New Roman"/>
                <w:bCs/>
                <w:sz w:val="24"/>
                <w:szCs w:val="24"/>
              </w:rPr>
              <w:t>жаратылыстану (әлеуметтік, гуманитарлық, жаратылыстану) ғылымдары бойынша ғылыми мұрада жинақталған негізгі теориялық көзқарастар; жаратылыстану (әлеуметтік, гуманитарлық, жаратылыстану) ғылымдарының б</w:t>
            </w:r>
            <w:r>
              <w:rPr>
                <w:rFonts w:ascii="Times New Roman" w:hAnsi="Times New Roman" w:cs="Times New Roman"/>
                <w:bCs/>
                <w:sz w:val="24"/>
                <w:szCs w:val="24"/>
              </w:rPr>
              <w:t>ілім жүйесіндегі мәні мен орны</w:t>
            </w:r>
            <w:proofErr w:type="gramStart"/>
            <w:r>
              <w:rPr>
                <w:rFonts w:ascii="Times New Roman" w:hAnsi="Times New Roman" w:cs="Times New Roman"/>
                <w:bCs/>
                <w:sz w:val="24"/>
                <w:szCs w:val="24"/>
              </w:rPr>
              <w:t>;</w:t>
            </w:r>
            <w:r w:rsidRPr="00D8677E">
              <w:rPr>
                <w:rFonts w:ascii="Times New Roman" w:hAnsi="Times New Roman" w:cs="Times New Roman"/>
                <w:bCs/>
                <w:sz w:val="24"/>
                <w:szCs w:val="24"/>
              </w:rPr>
              <w:t>ж</w:t>
            </w:r>
            <w:proofErr w:type="gramEnd"/>
            <w:r w:rsidRPr="00D8677E">
              <w:rPr>
                <w:rFonts w:ascii="Times New Roman" w:hAnsi="Times New Roman" w:cs="Times New Roman"/>
                <w:bCs/>
                <w:sz w:val="24"/>
                <w:szCs w:val="24"/>
              </w:rPr>
              <w:t>аратылыстану (әлеуметтік, гуманитарлық, жаратылыстану) ғылымдарының теориялық негіздері мен жұмыс істеу заңдылықтары</w:t>
            </w:r>
          </w:p>
          <w:p w:rsidR="00AE57D3"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w:t>
            </w:r>
            <w:r>
              <w:rPr>
                <w:rFonts w:ascii="Times New Roman" w:hAnsi="Times New Roman" w:cs="Times New Roman"/>
                <w:bCs/>
                <w:sz w:val="24"/>
                <w:szCs w:val="24"/>
                <w:lang w:val="kk-KZ"/>
              </w:rPr>
              <w:t xml:space="preserve">у: </w:t>
            </w:r>
            <w:r w:rsidRPr="00D8677E">
              <w:rPr>
                <w:rFonts w:ascii="Times New Roman" w:hAnsi="Times New Roman" w:cs="Times New Roman"/>
                <w:bCs/>
                <w:sz w:val="24"/>
                <w:szCs w:val="24"/>
              </w:rPr>
              <w:t>табиғи ақпаратты жүйелеу, табиғи құбылыстарды олардың өзара байланысында тану әдістерін қолдану; кәсіби қызметте жаратылыстану ғылымының негізгі заңдылықтарын қолдану</w:t>
            </w:r>
          </w:p>
          <w:p w:rsidR="00D8677E" w:rsidRDefault="00D8677E"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 xml:space="preserve">Дағды қалыптастыру: </w:t>
            </w:r>
            <w:r w:rsidRPr="00D8677E">
              <w:rPr>
                <w:rFonts w:ascii="Times New Roman" w:hAnsi="Times New Roman" w:cs="Times New Roman"/>
                <w:bCs/>
                <w:sz w:val="24"/>
                <w:szCs w:val="24"/>
              </w:rPr>
              <w:t>табиғи процестердің даму, өзара әрекеттесу және өзара әрекеттесу заңдылықтарын білудің әдістемесі мен әдістері.</w:t>
            </w:r>
          </w:p>
          <w:p w:rsidR="00707E3D" w:rsidRPr="005D13E8" w:rsidRDefault="00707E3D" w:rsidP="00707E3D">
            <w:pPr>
              <w:pStyle w:val="a4"/>
              <w:spacing w:after="0" w:line="240" w:lineRule="auto"/>
              <w:ind w:left="0"/>
              <w:jc w:val="both"/>
              <w:rPr>
                <w:rFonts w:ascii="Times New Roman" w:hAnsi="Times New Roman" w:cs="Times New Roman"/>
                <w:sz w:val="24"/>
                <w:szCs w:val="24"/>
              </w:rPr>
            </w:pPr>
          </w:p>
        </w:tc>
      </w:tr>
      <w:tr w:rsidR="00D8677E" w:rsidRPr="00081AD7" w:rsidTr="00EF09FA">
        <w:trPr>
          <w:trHeight w:val="147"/>
        </w:trPr>
        <w:tc>
          <w:tcPr>
            <w:tcW w:w="3969" w:type="dxa"/>
          </w:tcPr>
          <w:p w:rsidR="00D8677E" w:rsidRDefault="00D8677E" w:rsidP="00707E3D">
            <w:pPr>
              <w:rPr>
                <w:rFonts w:ascii="Times New Roman" w:hAnsi="Times New Roman" w:cs="Times New Roman"/>
              </w:rPr>
            </w:pPr>
            <w:r w:rsidRPr="005D13E8">
              <w:rPr>
                <w:rFonts w:ascii="Times New Roman" w:hAnsi="Times New Roman" w:cs="Times New Roman"/>
              </w:rPr>
              <w:t>БҚ2 ғылыми таным әдіснамасын, ғылыми қызметті ұйымдастырудың қағидаттары мен құрылымын білу</w:t>
            </w:r>
          </w:p>
        </w:tc>
        <w:tc>
          <w:tcPr>
            <w:tcW w:w="5834" w:type="dxa"/>
          </w:tcPr>
          <w:p w:rsidR="00D8677E" w:rsidRPr="00AD700B"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 жаратылыстану (әлеуметтік, гуманитарлық, жаратылыстану) ғылымдары бойынша ғылыми мұрада жинақталған негізгі теориялық көзқарастарды; білім жүйесіндегі жаратылыстану (әлеуметтік, гуманитарлық, жаратылыстану) ғылымдарының пәні мен орнын; жаратылыстану (әлеуметтік, гуманитарлық, жаратылыстану) ғылымдарының теориялық негіздері мен жұмыс істеу заңдылықтарын біледі</w:t>
            </w:r>
          </w:p>
          <w:p w:rsidR="00D8677E" w:rsidRPr="00AD700B"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Меңгеру:</w:t>
            </w:r>
            <w:r w:rsidRPr="00AD700B">
              <w:rPr>
                <w:rFonts w:ascii="Times New Roman" w:hAnsi="Times New Roman" w:cs="Times New Roman"/>
                <w:bCs/>
                <w:sz w:val="24"/>
                <w:szCs w:val="24"/>
              </w:rPr>
              <w:t>Табиғи ақпаратты жүйелеуді, табиғи құбылыстарды олардың өзара байланысында тану әдістерін қолдануды; кәсіби қызметте жаратылыстану ғылымының негізгі заңдарын қолдануды біледі.</w:t>
            </w:r>
          </w:p>
          <w:p w:rsidR="00D8677E" w:rsidRDefault="00D8677E" w:rsidP="00D8677E">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 xml:space="preserve">Дағды қалыптастыру: </w:t>
            </w:r>
            <w:r w:rsidRPr="00AD700B">
              <w:rPr>
                <w:rFonts w:ascii="Times New Roman" w:hAnsi="Times New Roman" w:cs="Times New Roman"/>
                <w:bCs/>
                <w:sz w:val="24"/>
                <w:szCs w:val="24"/>
              </w:rPr>
              <w:t>Табиғи үдерістердің даму, өзара әрекеттесу және өзара шарттылық заңдылықтарын танудың әдістемесі мен әдістерін меңгерген.</w:t>
            </w:r>
          </w:p>
        </w:tc>
      </w:tr>
      <w:tr w:rsidR="00707E3D" w:rsidRPr="00081AD7" w:rsidTr="00EF09FA">
        <w:trPr>
          <w:trHeight w:val="147"/>
        </w:trPr>
        <w:tc>
          <w:tcPr>
            <w:tcW w:w="3969"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t>БҚ3 кәсіптік қызметте таным әдістерін қолдану, жаңа бейтаныс жағдайларда зерттеу міндеттерін шешу үшін әртүрлі пәндер шеңберінде алынған білімді интеграциялау</w:t>
            </w:r>
          </w:p>
        </w:tc>
        <w:tc>
          <w:tcPr>
            <w:tcW w:w="5834" w:type="dxa"/>
          </w:tcPr>
          <w:p w:rsidR="00707E3D" w:rsidRPr="00AD700B"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rPr>
              <w:t>Білу: сөзжасамдық модельдер, көп мағыналы сөздердің контекстік мағыналары, оқытылатын мамандық бейініне сәйкес келетін ішкі тілдің терминдері мен лексикалық құрылымдары; базалық және жаратылыстану-гуманитарлық және техникалық ішкі тілдердің жиіліктік спецификалық грамматикалық құбылыстары; аннотацияның, реферирлеудің негізгі тәсілдері; мәтіннің әртүрлі жанрлары.</w:t>
            </w:r>
          </w:p>
          <w:p w:rsidR="00707E3D" w:rsidRPr="00AD700B"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sz w:val="24"/>
                <w:szCs w:val="24"/>
              </w:rPr>
            </w:pPr>
            <w:r w:rsidRPr="00AD700B">
              <w:rPr>
                <w:rFonts w:ascii="Times New Roman" w:hAnsi="Times New Roman" w:cs="Times New Roman"/>
                <w:bCs/>
                <w:sz w:val="24"/>
                <w:szCs w:val="24"/>
                <w:lang w:val="kk-KZ"/>
              </w:rPr>
              <w:t>Меңгеру</w:t>
            </w:r>
            <w:r w:rsidRPr="00AD700B">
              <w:rPr>
                <w:rFonts w:ascii="Times New Roman" w:hAnsi="Times New Roman" w:cs="Times New Roman"/>
                <w:bCs/>
                <w:sz w:val="24"/>
                <w:szCs w:val="24"/>
              </w:rPr>
              <w:t xml:space="preserve">: зерттеу міндеттерін шешу үшін әртүрлі пәндер шеңберінде алынған білімді жаңа бейтаныс жағдайларда біріктіре алады; стандартты ағылшын тілінде салыстырмалы түрде еркін ұзын мәтіндерді </w:t>
            </w:r>
            <w:r w:rsidRPr="00AD700B">
              <w:rPr>
                <w:rFonts w:ascii="Times New Roman" w:hAnsi="Times New Roman" w:cs="Times New Roman"/>
                <w:bCs/>
                <w:sz w:val="24"/>
                <w:szCs w:val="24"/>
              </w:rPr>
              <w:lastRenderedPageBreak/>
              <w:t>қабылдай алады, мысалы, радиохабарлар, сұхбаттар; кәсіби қызметте қазақ/орыс тілдерін, сөйлеу мәдениетін және қарым-қатынас дағдыларын пайдалана алады.</w:t>
            </w:r>
          </w:p>
          <w:p w:rsidR="00707E3D" w:rsidRPr="005D13E8" w:rsidRDefault="00707E3D" w:rsidP="00707E3D">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
                <w:sz w:val="24"/>
                <w:szCs w:val="24"/>
              </w:rPr>
            </w:pPr>
            <w:r w:rsidRPr="00AD700B">
              <w:rPr>
                <w:rFonts w:ascii="Times New Roman" w:hAnsi="Times New Roman" w:cs="Times New Roman"/>
                <w:bCs/>
                <w:sz w:val="24"/>
                <w:szCs w:val="24"/>
                <w:lang w:val="kk-KZ"/>
              </w:rPr>
              <w:t>Дағды қалыптастыру</w:t>
            </w:r>
            <w:r w:rsidRPr="00AD700B">
              <w:rPr>
                <w:rFonts w:ascii="Times New Roman" w:hAnsi="Times New Roman" w:cs="Times New Roman"/>
                <w:bCs/>
                <w:sz w:val="24"/>
                <w:szCs w:val="24"/>
              </w:rPr>
              <w:t>: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707E3D" w:rsidRPr="00081AD7" w:rsidTr="00EF09FA">
        <w:trPr>
          <w:trHeight w:val="147"/>
        </w:trPr>
        <w:tc>
          <w:tcPr>
            <w:tcW w:w="3969"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lastRenderedPageBreak/>
              <w:t>БҚ4 заманауи ақпараттық технологияларды тарта отырып, ақпараттық-аналитикалық және ақпараттық-библиографиялық жұмыстарды жүргізу дағдыларын меңгеру</w:t>
            </w:r>
          </w:p>
        </w:tc>
        <w:tc>
          <w:tcPr>
            <w:tcW w:w="5834" w:type="dxa"/>
          </w:tcPr>
          <w:p w:rsidR="00707E3D" w:rsidRPr="00AD700B"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rPr>
              <w:t>Білу: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707E3D"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lang w:val="kk-KZ"/>
              </w:rPr>
              <w:t xml:space="preserve">Меңгеру: </w:t>
            </w:r>
            <w:r w:rsidRPr="00AD700B">
              <w:rPr>
                <w:rFonts w:ascii="Times New Roman" w:hAnsi="Times New Roman" w:cs="Times New Roman"/>
                <w:sz w:val="24"/>
                <w:szCs w:val="24"/>
              </w:rPr>
              <w:t xml:space="preserve">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w:t>
            </w:r>
            <w:r>
              <w:rPr>
                <w:rFonts w:ascii="Times New Roman" w:hAnsi="Times New Roman" w:cs="Times New Roman"/>
                <w:sz w:val="24"/>
                <w:szCs w:val="24"/>
              </w:rPr>
              <w:t>жетістіктерді пайдалана алады;</w:t>
            </w:r>
          </w:p>
          <w:p w:rsidR="00707E3D" w:rsidRPr="00AD700B" w:rsidRDefault="00707E3D" w:rsidP="00707E3D">
            <w:pPr>
              <w:spacing w:after="0" w:line="240" w:lineRule="auto"/>
              <w:ind w:left="-57" w:right="-57"/>
              <w:jc w:val="both"/>
              <w:rPr>
                <w:rFonts w:ascii="Times New Roman" w:hAnsi="Times New Roman" w:cs="Times New Roman"/>
                <w:sz w:val="24"/>
                <w:szCs w:val="24"/>
              </w:rPr>
            </w:pPr>
            <w:r w:rsidRPr="00AD700B">
              <w:rPr>
                <w:rFonts w:ascii="Times New Roman" w:hAnsi="Times New Roman" w:cs="Times New Roman"/>
                <w:sz w:val="24"/>
                <w:szCs w:val="24"/>
                <w:lang w:val="kk-KZ"/>
              </w:rPr>
              <w:t>Дағды қалыптастыру: 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707E3D" w:rsidRPr="00921713" w:rsidTr="00EF09FA">
        <w:trPr>
          <w:trHeight w:val="147"/>
        </w:trPr>
        <w:tc>
          <w:tcPr>
            <w:tcW w:w="3969" w:type="dxa"/>
          </w:tcPr>
          <w:p w:rsidR="00707E3D" w:rsidRPr="008D3CFA" w:rsidRDefault="00707E3D" w:rsidP="00707E3D">
            <w:pPr>
              <w:rPr>
                <w:rFonts w:ascii="Times New Roman" w:hAnsi="Times New Roman" w:cs="Times New Roman"/>
              </w:rPr>
            </w:pPr>
            <w:r w:rsidRPr="008D3CFA">
              <w:rPr>
                <w:rFonts w:ascii="Times New Roman" w:hAnsi="Times New Roman" w:cs="Times New Roman"/>
              </w:rPr>
              <w:t>БҚ5 стандартты ғылыми және кәсіби міндеттерді шешу дағдысының болуы</w:t>
            </w:r>
          </w:p>
        </w:tc>
        <w:tc>
          <w:tcPr>
            <w:tcW w:w="5834" w:type="dxa"/>
          </w:tcPr>
          <w:p w:rsidR="00707E3D" w:rsidRPr="0006707B" w:rsidRDefault="00707E3D" w:rsidP="00707E3D">
            <w:pPr>
              <w:spacing w:after="0" w:line="240" w:lineRule="auto"/>
              <w:jc w:val="both"/>
              <w:rPr>
                <w:rFonts w:ascii="Times New Roman" w:hAnsi="Times New Roman" w:cs="Times New Roman"/>
                <w:sz w:val="24"/>
                <w:szCs w:val="24"/>
              </w:rPr>
            </w:pPr>
            <w:r w:rsidRPr="0006707B">
              <w:rPr>
                <w:rFonts w:ascii="Times New Roman" w:hAnsi="Times New Roman" w:cs="Times New Roman"/>
                <w:sz w:val="24"/>
                <w:szCs w:val="24"/>
              </w:rPr>
              <w:t>Білу: диссертация, ғылыми мақала, есеп, аналитикалық жазба және т. б. түріндегі ғылыми-зерттеу және талдау жұмысын есептеу талаптарын, ғылыми-зерттеу қызметінің, құрылыс конструкцияларының стандартты ғылыми міндеттерін шешу және оларды нақты міндеттерді шешу мақсатында қолдану дағдыларының болуын; қазіргі Құрылыста қолданылатын конструкциялық материалдардың қасиеттері мен физикалық-механикалық сипаттамаларын.</w:t>
            </w:r>
          </w:p>
          <w:p w:rsidR="00707E3D" w:rsidRPr="0006707B" w:rsidRDefault="00707E3D" w:rsidP="00707E3D">
            <w:pPr>
              <w:spacing w:after="0" w:line="240" w:lineRule="auto"/>
              <w:jc w:val="both"/>
              <w:rPr>
                <w:rFonts w:ascii="Times New Roman" w:hAnsi="Times New Roman" w:cs="Times New Roman"/>
                <w:bCs/>
                <w:sz w:val="24"/>
                <w:szCs w:val="24"/>
                <w:lang w:val="kk-KZ"/>
              </w:rPr>
            </w:pPr>
            <w:r w:rsidRPr="0006707B">
              <w:rPr>
                <w:rFonts w:ascii="Times New Roman" w:hAnsi="Times New Roman" w:cs="Times New Roman"/>
                <w:bCs/>
                <w:sz w:val="24"/>
                <w:szCs w:val="24"/>
                <w:lang w:val="kk-KZ"/>
              </w:rPr>
              <w:t xml:space="preserve">Меңгеру: </w:t>
            </w:r>
            <w:r w:rsidRPr="0006707B">
              <w:rPr>
                <w:rFonts w:ascii="Times New Roman" w:hAnsi="Times New Roman" w:cs="Times New Roman"/>
                <w:bCs/>
                <w:sz w:val="24"/>
                <w:szCs w:val="24"/>
              </w:rPr>
              <w:t xml:space="preserve">Нақты өңірлер үшін нормативтік деректерді қолдана алады, нақты тапсырмаға нормативтік құжаттар кестесінен қажетті деректерді таба алады; Құрылыс конструкцияларын есептеу әдістемесін қолдана алады және нақты тапсырманы шешу </w:t>
            </w:r>
            <w:r w:rsidRPr="0006707B">
              <w:rPr>
                <w:rFonts w:ascii="Times New Roman" w:hAnsi="Times New Roman" w:cs="Times New Roman"/>
                <w:bCs/>
                <w:sz w:val="24"/>
                <w:szCs w:val="24"/>
              </w:rPr>
              <w:lastRenderedPageBreak/>
              <w:t>мақсатында қолдана алады; нақты кәсіби мәселелер бойынша пікір шығару, идеяларды бағалау және тұжырымдарды тұжырымдау қабілеті</w:t>
            </w:r>
          </w:p>
          <w:p w:rsidR="00707E3D" w:rsidRPr="0006707B" w:rsidRDefault="00707E3D" w:rsidP="00707E3D">
            <w:pPr>
              <w:spacing w:after="0" w:line="240" w:lineRule="auto"/>
              <w:jc w:val="both"/>
              <w:rPr>
                <w:rFonts w:ascii="Times New Roman" w:hAnsi="Times New Roman" w:cs="Times New Roman"/>
                <w:bCs/>
                <w:i/>
                <w:sz w:val="24"/>
                <w:szCs w:val="24"/>
                <w:lang w:val="kk-KZ"/>
              </w:rPr>
            </w:pPr>
            <w:r w:rsidRPr="0006707B">
              <w:rPr>
                <w:rFonts w:ascii="Times New Roman" w:hAnsi="Times New Roman" w:cs="Times New Roman"/>
                <w:sz w:val="24"/>
                <w:szCs w:val="24"/>
                <w:lang w:val="kk-KZ"/>
              </w:rPr>
              <w:t>Дағды қалыптастыру: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дағдыларын, тәуекелдер мен төтенше жағдайлар туындаған кезде проблемаларды шешу кезінде білімді; конструкцияның жекелеген элементтерінің беріктігіне, қаттылығына және орнықтылығына есеп жүргізуді; конструкцияның жекелеген элементтерінің бұралуына, қиғаш иілуіне беріктігі мен қаттылығына есеп жүргізуді; Орталықтан тыс сығуды, созуды; конструкциялық элементтердің көлденең қимасының нысаны мен мөлшерін айқындауды біледі.; құрылыс конструкцияларының негізгі салмақ түсетін июші элементтерінің көтергіш қабілетін тексеру</w:t>
            </w:r>
          </w:p>
        </w:tc>
      </w:tr>
      <w:tr w:rsidR="00707E3D" w:rsidRPr="00921713" w:rsidTr="00EF09FA">
        <w:trPr>
          <w:trHeight w:val="147"/>
        </w:trPr>
        <w:tc>
          <w:tcPr>
            <w:tcW w:w="3969"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lastRenderedPageBreak/>
              <w:t>БҚ6 кәсіби қызмет саласында ақпараттық және компьютерлік технологияларды пайдалану</w:t>
            </w:r>
          </w:p>
        </w:tc>
        <w:tc>
          <w:tcPr>
            <w:tcW w:w="5834" w:type="dxa"/>
          </w:tcPr>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Білу: </w:t>
            </w:r>
            <w:r w:rsidRPr="00C35D1B">
              <w:rPr>
                <w:rFonts w:ascii="Times New Roman" w:eastAsia="Andale Sans UI" w:hAnsi="Times New Roman" w:cs="Times New Roman"/>
                <w:bCs/>
                <w:kern w:val="1"/>
                <w:sz w:val="24"/>
                <w:szCs w:val="24"/>
                <w:lang w:val="kk-KZ"/>
              </w:rPr>
              <w:t>Сабақтас білім салаларының әдістерін, ғылыми жұмысты ұйымдастыру және өткізу әдістемесін және практикалық міндеттерді шешуді біледі.</w:t>
            </w:r>
          </w:p>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Меңгеру: </w:t>
            </w:r>
            <w:r w:rsidRPr="00C35D1B">
              <w:rPr>
                <w:rFonts w:ascii="Times New Roman" w:eastAsia="Andale Sans UI" w:hAnsi="Times New Roman" w:cs="Times New Roman"/>
                <w:bCs/>
                <w:kern w:val="1"/>
                <w:sz w:val="24"/>
                <w:szCs w:val="24"/>
                <w:lang w:val="kk-KZ"/>
              </w:rPr>
              <w:t>зерттеудің жаңа әдістерін меңгере алады және жаңа практикалық міндеттерді шешуге бейімделе алады</w:t>
            </w:r>
          </w:p>
          <w:p w:rsidR="00707E3D" w:rsidRPr="00C35D1B" w:rsidRDefault="00707E3D" w:rsidP="00707E3D">
            <w:pPr>
              <w:widowControl w:val="0"/>
              <w:suppressAutoHyphens/>
              <w:spacing w:after="0" w:line="240" w:lineRule="auto"/>
              <w:jc w:val="both"/>
              <w:rPr>
                <w:rFonts w:ascii="Times New Roman" w:eastAsia="Andale Sans UI" w:hAnsi="Times New Roman" w:cs="Times New Roman"/>
                <w:bCs/>
                <w:kern w:val="1"/>
                <w:sz w:val="24"/>
                <w:szCs w:val="24"/>
                <w:lang w:val="kk-KZ"/>
              </w:rPr>
            </w:pPr>
            <w:r>
              <w:rPr>
                <w:rFonts w:ascii="Times New Roman" w:eastAsia="Andale Sans UI" w:hAnsi="Times New Roman" w:cs="Times New Roman"/>
                <w:bCs/>
                <w:kern w:val="1"/>
                <w:sz w:val="24"/>
                <w:szCs w:val="24"/>
                <w:lang w:val="kk-KZ"/>
              </w:rPr>
              <w:t xml:space="preserve">Дағды қалыптастыру: </w:t>
            </w:r>
            <w:r w:rsidRPr="00C35D1B">
              <w:rPr>
                <w:rFonts w:ascii="Times New Roman" w:eastAsia="Andale Sans UI" w:hAnsi="Times New Roman" w:cs="Times New Roman"/>
                <w:bCs/>
                <w:kern w:val="1"/>
                <w:sz w:val="24"/>
                <w:szCs w:val="24"/>
                <w:lang w:val="kk-KZ"/>
              </w:rPr>
              <w:t>Қоршаған орта жағдайларының өзгеруі, міндеттерді шешу, лауазымдық міндеттердің талаптары.</w:t>
            </w:r>
          </w:p>
        </w:tc>
      </w:tr>
      <w:tr w:rsidR="00707E3D" w:rsidRPr="00921713" w:rsidTr="00EF09FA">
        <w:trPr>
          <w:trHeight w:val="147"/>
        </w:trPr>
        <w:tc>
          <w:tcPr>
            <w:tcW w:w="3969"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t>БҚ7 мамандық бойынша зерттеу әдіснамасы, білімді тұрақты жаңартуды,кәсіби дағдылар мен іскерлікті кеңейтуді қамтамасыз ету тәсілдері саласында құзыретті болу</w:t>
            </w:r>
          </w:p>
        </w:tc>
        <w:tc>
          <w:tcPr>
            <w:tcW w:w="5834" w:type="dxa"/>
          </w:tcPr>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есептеу бағдарламалары жұмысының негізгі принциптері және олардың мүмкіндіктері, оны құрудың негізгі тәсілдері және алынған білімді ғылыми зерттеулер контексінде идеяларды бастапқы дамыту және қолдану үшін пайдалану;</w:t>
            </w:r>
          </w:p>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Меңгеру: </w:t>
            </w:r>
            <w:r w:rsidRPr="00C35D1B">
              <w:rPr>
                <w:rFonts w:ascii="Times New Roman" w:hAnsi="Times New Roman" w:cs="Times New Roman"/>
                <w:sz w:val="24"/>
                <w:szCs w:val="24"/>
                <w:lang w:val="kk-KZ"/>
              </w:rPr>
              <w:t>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707E3D" w:rsidRPr="00C35D1B" w:rsidRDefault="00707E3D" w:rsidP="00707E3D">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Дағды қалыптастыру: </w:t>
            </w:r>
            <w:r w:rsidRPr="00C35D1B">
              <w:rPr>
                <w:rFonts w:ascii="Times New Roman" w:hAnsi="Times New Roman" w:cs="Times New Roman"/>
                <w:sz w:val="24"/>
                <w:szCs w:val="24"/>
                <w:lang w:val="kk-KZ"/>
              </w:rPr>
              <w:t xml:space="preserve">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w:t>
            </w:r>
            <w:r w:rsidRPr="00C35D1B">
              <w:rPr>
                <w:rFonts w:ascii="Times New Roman" w:hAnsi="Times New Roman" w:cs="Times New Roman"/>
                <w:sz w:val="24"/>
                <w:szCs w:val="24"/>
                <w:lang w:val="kk-KZ"/>
              </w:rPr>
              <w:lastRenderedPageBreak/>
              <w:t>жауап беретін мәселелерде шығармашылық және ғылыми құзыреттілікті меңгереді (дағдылары).</w:t>
            </w:r>
          </w:p>
        </w:tc>
      </w:tr>
      <w:tr w:rsidR="00707E3D" w:rsidRPr="00921713" w:rsidTr="00EF09FA">
        <w:trPr>
          <w:trHeight w:val="147"/>
        </w:trPr>
        <w:tc>
          <w:tcPr>
            <w:tcW w:w="3969"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lastRenderedPageBreak/>
              <w:t>БҚ8 кәсіби қарым-қатынас және мәдениетаралық коммуникация, шешендік өнер, өз ойларын ауызша және жазбаша түрде дұрыс және логикалық ресімдеу дағдыларына ие болу</w:t>
            </w:r>
          </w:p>
        </w:tc>
        <w:tc>
          <w:tcPr>
            <w:tcW w:w="5834" w:type="dxa"/>
          </w:tcPr>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алынған ақпаратты талдау мен таңдаудың негізгі сәттері, ақпаратты жалпылау, қабылдау, мақсат қою және оған қол жеткізу жолдарын таңдау,</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сөйлемдерді, мәтінді (монологты), диалогты құрудың негізгі модельдері;</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Pr>
                <w:rFonts w:ascii="Times New Roman" w:hAnsi="Times New Roman" w:cs="Times New Roman"/>
                <w:sz w:val="24"/>
                <w:szCs w:val="24"/>
                <w:lang w:val="kk-KZ"/>
              </w:rPr>
              <w:t>Меңгеру</w:t>
            </w:r>
            <w:r w:rsidRPr="00C35D1B">
              <w:rPr>
                <w:rFonts w:ascii="Times New Roman" w:hAnsi="Times New Roman" w:cs="Times New Roman"/>
                <w:sz w:val="24"/>
                <w:szCs w:val="24"/>
                <w:lang w:val="kk-KZ"/>
              </w:rPr>
              <w:t>: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r w:rsidR="00707E3D" w:rsidRPr="00921713" w:rsidTr="00EF09FA">
        <w:trPr>
          <w:trHeight w:val="147"/>
        </w:trPr>
        <w:tc>
          <w:tcPr>
            <w:tcW w:w="3969" w:type="dxa"/>
          </w:tcPr>
          <w:p w:rsidR="00707E3D" w:rsidRPr="00C35D1B" w:rsidRDefault="00707E3D" w:rsidP="00707E3D">
            <w:pPr>
              <w:rPr>
                <w:rFonts w:ascii="Times New Roman" w:hAnsi="Times New Roman" w:cs="Times New Roman"/>
                <w:lang w:val="kk-KZ"/>
              </w:rPr>
            </w:pPr>
            <w:r w:rsidRPr="00C35D1B">
              <w:rPr>
                <w:rFonts w:ascii="Times New Roman" w:hAnsi="Times New Roman" w:cs="Times New Roman"/>
                <w:lang w:val="kk-KZ"/>
              </w:rPr>
              <w:t>БҚ9 өндірістік процесті ұйымдастырумен байланысты мәселелерді экономикалық негіздеу және шешу, құрылыс кәсіпорындары жұмысының көлемдік және сапалық көрсеткіштерін анықтау, құрылыс құрылыстарының техникалық деңгейі мен пайдалану жай-күйі туралы теориялық және эксперименттік зерттеулердің алынған нәтижелерін өңдеу және талдау</w:t>
            </w:r>
          </w:p>
        </w:tc>
        <w:tc>
          <w:tcPr>
            <w:tcW w:w="5834" w:type="dxa"/>
          </w:tcPr>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алынған ақпаратты талдау мен таңдаудың негізгі сәттері, ақпаратты жалпылау, қабылдау, мақсат қою және оған қол жеткізу жолдарын таңдау,</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сөйлемдерді, мәтінді (монологты), диалогты құрудың негізгі модельдері;</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Pr>
                <w:rFonts w:ascii="Times New Roman" w:hAnsi="Times New Roman" w:cs="Times New Roman"/>
                <w:sz w:val="24"/>
                <w:szCs w:val="24"/>
                <w:lang w:val="kk-KZ"/>
              </w:rPr>
              <w:t>Меңгеру</w:t>
            </w:r>
            <w:r w:rsidRPr="00C35D1B">
              <w:rPr>
                <w:rFonts w:ascii="Times New Roman" w:hAnsi="Times New Roman" w:cs="Times New Roman"/>
                <w:sz w:val="24"/>
                <w:szCs w:val="24"/>
                <w:lang w:val="kk-KZ"/>
              </w:rPr>
              <w:t>: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алған білімдерін қолдану негізінде әр түрлі сөйлеу типтерінің мәтіндерін құра алады;</w:t>
            </w:r>
          </w:p>
          <w:p w:rsidR="00707E3D" w:rsidRPr="00C35D1B" w:rsidRDefault="00707E3D" w:rsidP="00707E3D">
            <w:pPr>
              <w:spacing w:after="0" w:line="240" w:lineRule="auto"/>
              <w:ind w:left="32"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зерттелгеннің шеңберінде іскерлік құжаттаманы жүргізу;</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35D1B">
              <w:rPr>
                <w:rFonts w:ascii="Times New Roman" w:hAnsi="Times New Roman" w:cs="Times New Roman"/>
                <w:sz w:val="24"/>
                <w:szCs w:val="24"/>
                <w:lang w:val="kk-KZ"/>
              </w:rPr>
              <w:t>ақпаратты талдау және қабылдау, мақсат қоюдың және оған қол жеткізу жолдарын таңдаудың бірізділігін құру, мақсатты құру процесінде кәсіби білімді қолдану, дұрыс сөйлеу сөздерін құру үшін тілдік құзыреттілікті қолдану.</w:t>
            </w:r>
          </w:p>
        </w:tc>
      </w:tr>
      <w:tr w:rsidR="00707E3D" w:rsidRPr="00921713" w:rsidTr="00EF09FA">
        <w:trPr>
          <w:trHeight w:val="147"/>
        </w:trPr>
        <w:tc>
          <w:tcPr>
            <w:tcW w:w="3969" w:type="dxa"/>
          </w:tcPr>
          <w:p w:rsidR="00707E3D" w:rsidRPr="00C35D1B" w:rsidRDefault="00707E3D" w:rsidP="00285815">
            <w:pPr>
              <w:jc w:val="both"/>
              <w:rPr>
                <w:rFonts w:ascii="Times New Roman" w:hAnsi="Times New Roman" w:cs="Times New Roman"/>
                <w:lang w:val="kk-KZ"/>
              </w:rPr>
            </w:pPr>
            <w:r w:rsidRPr="00C35D1B">
              <w:rPr>
                <w:rFonts w:ascii="Times New Roman" w:hAnsi="Times New Roman" w:cs="Times New Roman"/>
                <w:lang w:val="kk-KZ"/>
              </w:rPr>
              <w:t>БҚ10 статистикалық және басқа да деректерді пайдалана отырып, құрылыс жұмысын білікті болжай білу; техникалық және экономикалық тұрғыдан шетелдік және отандық жобаларды, даму бағдарламаларын, стратегиялық жоспарларды бағалауды жүргізу және практикалық қолдану үшін жедел қорытындылар мен ұсыныстар жасау; сондай-ақ құрылыс саласындағы өндірістік процестерді ұтымды ұйымдастыру әдістері.</w:t>
            </w:r>
          </w:p>
        </w:tc>
        <w:tc>
          <w:tcPr>
            <w:tcW w:w="5834" w:type="dxa"/>
          </w:tcPr>
          <w:p w:rsidR="00707E3D" w:rsidRPr="00C35D1B" w:rsidRDefault="00707E3D" w:rsidP="00707E3D">
            <w:pPr>
              <w:spacing w:after="0" w:line="240" w:lineRule="auto"/>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707E3D" w:rsidRPr="00C35D1B" w:rsidRDefault="00707E3D" w:rsidP="00707E3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Меңгеру: </w:t>
            </w:r>
            <w:r w:rsidRPr="00C35D1B">
              <w:rPr>
                <w:rFonts w:ascii="Times New Roman" w:hAnsi="Times New Roman" w:cs="Times New Roman"/>
                <w:sz w:val="24"/>
                <w:szCs w:val="24"/>
                <w:lang w:val="kk-KZ"/>
              </w:rPr>
              <w:t>Мазмұнды кейіннен бере отырып, ауызша ақпаратты тыңдау және түсіну коммуникативтік құзыреттілігін іске асыру қабілетіне ие бола алады; өлшеу эксперименттерін жүргізе алады және өлшеу нәтижелерін бағалай алады</w:t>
            </w:r>
          </w:p>
          <w:p w:rsidR="00707E3D" w:rsidRPr="00C35D1B" w:rsidRDefault="00707E3D" w:rsidP="00707E3D">
            <w:pPr>
              <w:spacing w:after="0" w:line="240" w:lineRule="auto"/>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lastRenderedPageBreak/>
              <w:t>зерттелгеннің шеңберінде іскерлік құжаттаманы жүргізу;</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ғылыми-технологиялық ақпаратты іздеу, жинау, өңдеу, талдау және сақтаудың қазіргі заманғы ақпараттық технологияларымен, кәсіби қызығушылық саласындағы стандартты бағдарламалық өнімдермен жұмыс істей білу; ақпаратты талдай және қабылдай білу, мақсат қоюдың және оған қол жеткізу жолдарын таңдаудың бірізділігін құра білу, өлшеу эксперименттері процесінде кәсіби білімді қолдану және өлшеу нәтижелерін бағалау</w:t>
            </w:r>
          </w:p>
        </w:tc>
      </w:tr>
      <w:tr w:rsidR="00707E3D" w:rsidRPr="00921713" w:rsidTr="00EF09FA">
        <w:trPr>
          <w:trHeight w:val="147"/>
        </w:trPr>
        <w:tc>
          <w:tcPr>
            <w:tcW w:w="3969" w:type="dxa"/>
          </w:tcPr>
          <w:p w:rsidR="00707E3D" w:rsidRPr="00C35D1B" w:rsidRDefault="00707E3D" w:rsidP="0071342B">
            <w:pPr>
              <w:jc w:val="both"/>
              <w:rPr>
                <w:rFonts w:ascii="Times New Roman" w:hAnsi="Times New Roman" w:cs="Times New Roman"/>
                <w:lang w:val="kk-KZ"/>
              </w:rPr>
            </w:pPr>
            <w:r w:rsidRPr="00C35D1B">
              <w:rPr>
                <w:rFonts w:ascii="Times New Roman" w:hAnsi="Times New Roman" w:cs="Times New Roman"/>
                <w:lang w:val="kk-KZ"/>
              </w:rPr>
              <w:lastRenderedPageBreak/>
              <w:t>BK11 әр түрлі мақсаттағы инженерлік құрылымдардың кернеулі-деформацияланған күйін зерттеуге арналған бағдарламалар пакеттерінің жиынтығы туралы түсінікке ие болу, түйіндер мен элементтер туралы ақпаратты енгізе білу, компьютерде ақырлы элементтер әдісін қолдана білу, элементтер үшін қаттылық, масса және эквивалентті тораптық күштер матрицаларының бағдарламаларын құру, түйіндердегі кернеулер мен деформацияларды есептеу, ақырлы элементтер әдісінің тепе-теңдік жүйелерін шешу, сонымен қатар динамикалық есептер үшін тікелей әдістер мен тепе-теңдік теңдеулеріне негізделген статикалық есептеу теңдеулерінің жүйелерін шешу.</w:t>
            </w:r>
          </w:p>
        </w:tc>
        <w:tc>
          <w:tcPr>
            <w:tcW w:w="5834" w:type="dxa"/>
          </w:tcPr>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sidRPr="00C35D1B">
              <w:rPr>
                <w:rFonts w:ascii="Times New Roman" w:hAnsi="Times New Roman" w:cs="Times New Roman"/>
                <w:sz w:val="24"/>
                <w:szCs w:val="24"/>
                <w:lang w:val="kk-KZ"/>
              </w:rPr>
              <w:t>Білу: есептеу бағдарламалары жұмысының негізгі принциптері және олардың мүмкіндіктері, оны құру мен пайдаланудың негізгі тәсілдері; кәсіби есептерді шешу үшін кешенді және аксонометриялық сызбаларда геометриялық есептерді шешудің принциптері мен негізгі тәсілдері;</w:t>
            </w:r>
          </w:p>
          <w:p w:rsidR="00707E3D" w:rsidRPr="00C35D1B" w:rsidRDefault="00707E3D" w:rsidP="00707E3D">
            <w:pPr>
              <w:spacing w:after="0" w:line="240" w:lineRule="auto"/>
              <w:ind w:left="-57" w:right="-5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Меңгеру: </w:t>
            </w:r>
            <w:r w:rsidRPr="00C35D1B">
              <w:rPr>
                <w:rFonts w:ascii="Times New Roman" w:hAnsi="Times New Roman" w:cs="Times New Roman"/>
                <w:sz w:val="24"/>
                <w:szCs w:val="24"/>
                <w:lang w:val="kk-KZ"/>
              </w:rPr>
              <w:t>Геотехника және құрылыс технологиясы саласындағы жобалау жұмысында алған білімдерін, біліктері мен дағдыларын пайдалана алады;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орындай алады; оңтайлы және дәл нәтиже алуды қамтамасыз ететін сызбадағы міндеттерді шешудің негізгі тәсілдері мен тәсілдерін анықтай алады; кәсіби міндеттерді шешу үшін жобалау кезінде графикалық құралдар мен әдістер саласындағы ғылыми жетістіктерді пайдалана алады;</w:t>
            </w:r>
          </w:p>
          <w:p w:rsidR="00707E3D" w:rsidRPr="00C35D1B" w:rsidRDefault="00707E3D" w:rsidP="00707E3D">
            <w:pPr>
              <w:spacing w:after="0" w:line="240" w:lineRule="auto"/>
              <w:jc w:val="both"/>
              <w:rPr>
                <w:rFonts w:ascii="Times New Roman" w:hAnsi="Times New Roman" w:cs="Times New Roman"/>
                <w:bCs/>
                <w:i/>
                <w:sz w:val="24"/>
                <w:szCs w:val="24"/>
                <w:lang w:val="kk-KZ"/>
              </w:rPr>
            </w:pPr>
            <w:r>
              <w:rPr>
                <w:rFonts w:ascii="Times New Roman" w:hAnsi="Times New Roman" w:cs="Times New Roman"/>
                <w:sz w:val="24"/>
                <w:szCs w:val="24"/>
                <w:lang w:val="kk-KZ"/>
              </w:rPr>
              <w:t>Дағды қалыптастыру</w:t>
            </w:r>
            <w:r w:rsidRPr="00C35D1B">
              <w:rPr>
                <w:rFonts w:ascii="Times New Roman" w:hAnsi="Times New Roman" w:cs="Times New Roman"/>
                <w:sz w:val="24"/>
                <w:szCs w:val="24"/>
                <w:lang w:val="kk-KZ"/>
              </w:rPr>
              <w:t>: Графикалық жұмыста (мүмкіндігінше осы кезеңде) ақпараттық компьютерлік технологияларды (АКТ); анықтамалық-нормативтік әдебиетті, МЕМСТ, ЕСҚД, Еурокодтарды; кәсіби міндеттерді шешу үшін бағдарламалық өнімдерді пайдалану ерекшелігіне жауап беретін мәселелерде шығармашылық және ғылыми құзыреттілікті меңгереді (дағдылары)</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Кәсіби құзыреттер</w:t>
            </w:r>
          </w:p>
        </w:tc>
        <w:tc>
          <w:tcPr>
            <w:tcW w:w="5834" w:type="dxa"/>
          </w:tcPr>
          <w:p w:rsidR="00707E3D" w:rsidRPr="00504D54" w:rsidRDefault="00707E3D" w:rsidP="00707E3D">
            <w:pPr>
              <w:spacing w:after="0" w:line="240" w:lineRule="auto"/>
              <w:jc w:val="both"/>
              <w:rPr>
                <w:rFonts w:ascii="Times New Roman" w:hAnsi="Times New Roman" w:cs="Times New Roman"/>
                <w:bCs/>
                <w:sz w:val="24"/>
                <w:szCs w:val="24"/>
              </w:rPr>
            </w:pPr>
            <w:r w:rsidRPr="00504D54">
              <w:rPr>
                <w:rFonts w:ascii="Times New Roman" w:hAnsi="Times New Roman" w:cs="Times New Roman"/>
                <w:bCs/>
                <w:sz w:val="24"/>
                <w:szCs w:val="24"/>
              </w:rPr>
              <w:t>Оқу нәтижесі</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 xml:space="preserve">ПК12 көлік кешені жұмысының тиімділігін арттыру мақсатында құрылыс кәсіпорындарын болжаудың, қалыптастыруды жоспарлаудың, жұмыс істеуінің, басқарудың және дамытудың негізгі қағидаттарын қолдануға, басқару саласындағы заманауи техникалар мен технологиялар түрінде кәсіпорындардың инфрақұрылымына </w:t>
            </w:r>
            <w:r w:rsidRPr="00C34965">
              <w:rPr>
                <w:rFonts w:ascii="Times New Roman" w:hAnsi="Times New Roman" w:cs="Times New Roman"/>
              </w:rPr>
              <w:lastRenderedPageBreak/>
              <w:t>табысты енгізу үшін алған білімдерін табысты іске асыруға қабілетті болуы тиіс.</w:t>
            </w:r>
          </w:p>
        </w:tc>
        <w:tc>
          <w:tcPr>
            <w:tcW w:w="5834" w:type="dxa"/>
          </w:tcPr>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Білу</w:t>
            </w:r>
            <w:r w:rsidRPr="00F0273B">
              <w:rPr>
                <w:rFonts w:ascii="Times New Roman" w:hAnsi="Times New Roman" w:cs="Times New Roman"/>
                <w:sz w:val="24"/>
                <w:szCs w:val="24"/>
              </w:rPr>
              <w:t>: құрылыс саласындағы ғылыми-техникалық процесті дамытудың негізгі бағыттары, ұйымдық-техникалық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Меңгеру</w:t>
            </w:r>
            <w:r>
              <w:rPr>
                <w:rFonts w:ascii="Times New Roman" w:hAnsi="Times New Roman" w:cs="Times New Roman"/>
                <w:sz w:val="24"/>
                <w:szCs w:val="24"/>
                <w:lang w:val="kk-KZ"/>
              </w:rPr>
              <w:t>:</w:t>
            </w:r>
            <w:r w:rsidRPr="00F0273B">
              <w:rPr>
                <w:rFonts w:ascii="Times New Roman" w:hAnsi="Times New Roman" w:cs="Times New Roman"/>
                <w:sz w:val="24"/>
                <w:szCs w:val="24"/>
              </w:rPr>
              <w:t xml:space="preserve"> Мазмұнды кейіннен бере отырып, ауызша ақпаратты тыңдау және түсіну коммуникативтік құзыреттілігін іске асыру қабілетіне ие бола алады; </w:t>
            </w:r>
            <w:r w:rsidRPr="00F0273B">
              <w:rPr>
                <w:rFonts w:ascii="Times New Roman" w:hAnsi="Times New Roman" w:cs="Times New Roman"/>
                <w:sz w:val="24"/>
                <w:szCs w:val="24"/>
              </w:rPr>
              <w:lastRenderedPageBreak/>
              <w:t>өлшеу эксперименттерін жүргізе алады және өлшеу нәтижелерін бағалай алады</w:t>
            </w:r>
          </w:p>
          <w:p w:rsidR="00707E3D" w:rsidRPr="00F0273B" w:rsidRDefault="00707E3D" w:rsidP="00707E3D">
            <w:pPr>
              <w:spacing w:after="0" w:line="240" w:lineRule="auto"/>
              <w:jc w:val="both"/>
              <w:rPr>
                <w:rFonts w:ascii="Times New Roman" w:hAnsi="Times New Roman" w:cs="Times New Roman"/>
                <w:sz w:val="24"/>
                <w:szCs w:val="24"/>
              </w:rPr>
            </w:pPr>
            <w:r w:rsidRPr="00F0273B">
              <w:rPr>
                <w:rFonts w:ascii="Times New Roman" w:hAnsi="Times New Roman" w:cs="Times New Roman"/>
                <w:sz w:val="24"/>
                <w:szCs w:val="24"/>
              </w:rPr>
              <w:t>зерттелгеннің шеңберінде іскерлік құжаттаманы жүргізу;</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ғылыми-технологиялық ақпаратты іздеу, жинау, өңдеу, талдау және сақтаудың қазіргі заманғы ақпараттық технологияларымен, кәсіби қызығушылық саласындағы стандартты бағдарламалық өнімдермен жұмыс істей білу; ақпаратты талдай және қабылдай білу, мақсат қоюдың және оған қол жеткізу жолдарын таңдаудың бірізділігін құра білу, өлшеу эксперименттері процесінде кәсіби білімді қолдану және өлшеу нәтижелерін бағалау</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ПК13 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заманауи технологияларды пайдалану.</w:t>
            </w:r>
          </w:p>
        </w:tc>
        <w:tc>
          <w:tcPr>
            <w:tcW w:w="5834"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құрылыс материалдары, бұйымдары мен құрастырмалары өндірісінің технологиялық процестерін жетілдіру және игеру әдістерін,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 құрылымы мен қасиеттерінің өзара байланысын, сапа көрсеткіштерін бағалау қағидаттарын;</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Меңгеру</w:t>
            </w:r>
            <w:r>
              <w:rPr>
                <w:rFonts w:ascii="Times New Roman" w:hAnsi="Times New Roman" w:cs="Times New Roman"/>
                <w:bCs/>
                <w:sz w:val="24"/>
                <w:szCs w:val="24"/>
                <w:lang w:val="kk-KZ"/>
              </w:rPr>
              <w:t>:</w:t>
            </w:r>
            <w:r w:rsidRPr="00F0273B">
              <w:rPr>
                <w:rFonts w:ascii="Times New Roman" w:hAnsi="Times New Roman" w:cs="Times New Roman"/>
                <w:bCs/>
                <w:sz w:val="24"/>
                <w:szCs w:val="24"/>
              </w:rPr>
              <w:t xml:space="preserve"> Технология, материалдардың сапасын бақылау әдістемесі және материалдардың мәлімделген сапа сертификаттарына сәйкестігін тексеру саласында жалпы құрылымдарды; бұйымдардың нақты түрлерін дайындау үшін материалдардың қажеттілігін есептеу әдістемесін; материалдың құрамы, құрылымы мен қасиеттерінің өзара байланысын, сапа көрсеткіштерін бағалау принциптерін; әлеуметтік-экономикалық процестер мен құбылыстар туралы отандық және шетелдік статистика деректерін талдауды біледі.</w:t>
            </w:r>
          </w:p>
          <w:p w:rsidR="00707E3D" w:rsidRPr="0037461A" w:rsidRDefault="00707E3D" w:rsidP="00707E3D">
            <w:pPr>
              <w:spacing w:after="0" w:line="240" w:lineRule="auto"/>
              <w:ind w:left="-57" w:right="-57"/>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 xml:space="preserve">құрылыс кәсіпорындарының тиімді жұмыс істеуі үшін басқару құрылымдарының тәсілдерін; барлық деңгейдегі басқару құрылымдарын қалыптастыруды жүргізуді; құрылыс кәсіпорындарын стратегиялық, тактикалық, жедел басқару мақсаттары үшін қазіргі заманғы технологияларды және құрылыс сенімділігін арттыру негіздерін, пайдалану процесінде сенімділікті одан әрі арттырудың негізгі бағыттары мен перспективаларын, техникалық қызмет көрсетудің және сапаны басқарудың жаңа әдістерін пайдалану; материалдардың сапасын бақылау және материалдардың мәлімделген сапа сертификаттарына сәйкестігін тексеру әдістемелері; бұйымдардың нақты түрлерін дайындау үшін материалдардың қажеттілігін </w:t>
            </w:r>
            <w:r w:rsidRPr="00F0273B">
              <w:rPr>
                <w:rFonts w:ascii="Times New Roman" w:hAnsi="Times New Roman" w:cs="Times New Roman"/>
                <w:bCs/>
                <w:sz w:val="24"/>
                <w:szCs w:val="24"/>
              </w:rPr>
              <w:lastRenderedPageBreak/>
              <w:t>есептеу әдістемелері; технологиялық процестерді жетілдіру және игеру технологиясын, әдістерін меңгеру</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ПК14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tc>
        <w:tc>
          <w:tcPr>
            <w:tcW w:w="5834"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құрылыс кәсіпорындарын тиімді пайдаланудың жалпы тәсілдері, құрылыс сенімділігін арттырудың принциптері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материалдың құрамы, құрылысы мен қасиеттерінің өзара байланысы, сапа көрсеткіштерін бағалау қағидаттары;</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Меңгеру</w:t>
            </w:r>
            <w:r>
              <w:rPr>
                <w:rFonts w:ascii="Times New Roman" w:hAnsi="Times New Roman" w:cs="Times New Roman"/>
                <w:bCs/>
                <w:sz w:val="24"/>
                <w:szCs w:val="24"/>
                <w:lang w:val="kk-KZ"/>
              </w:rPr>
              <w:t>:</w:t>
            </w:r>
            <w:r w:rsidRPr="00F0273B">
              <w:rPr>
                <w:rFonts w:ascii="Times New Roman" w:hAnsi="Times New Roman" w:cs="Times New Roman"/>
                <w:bCs/>
                <w:sz w:val="24"/>
                <w:szCs w:val="24"/>
              </w:rPr>
              <w:t xml:space="preserve"> 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құрылыс кәсіпорындарын рентабельді пайдалану тәсілдері, құрылыс сенімділігін арттыру қағидаттары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Құрылыс материалдарын, бұйымдары мен конструкцияларын өндірудің технологиялық процестерін жетілдіру және игеру технологиясын, әдістерін меңгеру</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ПК15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tc>
        <w:tc>
          <w:tcPr>
            <w:tcW w:w="5834" w:type="dxa"/>
          </w:tcPr>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Білу</w:t>
            </w:r>
            <w:r w:rsidRPr="00F0273B">
              <w:rPr>
                <w:rFonts w:ascii="Times New Roman" w:hAnsi="Times New Roman" w:cs="Times New Roman"/>
                <w:sz w:val="24"/>
                <w:szCs w:val="24"/>
              </w:rPr>
              <w:t>: Кәсіби саладағы негізгі ұғымдар, терминдер мен жіктелімдер, кәсіби міндеттерді шешудегі ережелер мен көрсеткіштер</w:t>
            </w:r>
          </w:p>
          <w:p w:rsidR="00707E3D" w:rsidRPr="00F0273B" w:rsidRDefault="00707E3D" w:rsidP="00707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Меңгеру</w:t>
            </w:r>
            <w:r>
              <w:rPr>
                <w:rFonts w:ascii="Times New Roman" w:hAnsi="Times New Roman" w:cs="Times New Roman"/>
                <w:sz w:val="24"/>
                <w:szCs w:val="24"/>
                <w:lang w:val="kk-KZ"/>
              </w:rPr>
              <w:t>:</w:t>
            </w:r>
            <w:r w:rsidRPr="00F0273B">
              <w:rPr>
                <w:rFonts w:ascii="Times New Roman" w:hAnsi="Times New Roman" w:cs="Times New Roman"/>
                <w:sz w:val="24"/>
                <w:szCs w:val="24"/>
              </w:rPr>
              <w:t xml:space="preserve"> Кәсіби практикада, тұрғын үй, азаматтық және өнеркәсіптік мақсаттағы ғимараттар мен құрылыстарды жобалау және салу, қайта құру, әлеуметтік, этикалық және ғылыми көзқарастарды ескере отырып, пайымдауларды қалыптастыру үшін ақпаратты жинау және түсіндіруді жүзеге асыру</w:t>
            </w:r>
          </w:p>
          <w:p w:rsidR="00707E3D" w:rsidRPr="0037461A" w:rsidRDefault="00707E3D" w:rsidP="00707E3D">
            <w:pPr>
              <w:spacing w:after="0" w:line="240" w:lineRule="auto"/>
              <w:contextualSpacing/>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міндеттерді өз бетінше шешу және алынған білімді одан әрі кәсіби өсу үшін қажетті кәсіби салада қолдану дағдылары, өзінің кәсіби қызметінде қолдану үшін Көліктегі ғимараттар мен құрылыстарды салудың қазіргі заманғы әдістері мен тәсілдері, ақпаратты жинауды және түсіндіруді өз бетінше жүзеге асыруға қабілетті.</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p>
        </w:tc>
        <w:tc>
          <w:tcPr>
            <w:tcW w:w="5834" w:type="dxa"/>
          </w:tcPr>
          <w:p w:rsidR="00707E3D" w:rsidRPr="00F0273B" w:rsidRDefault="00707E3D" w:rsidP="00707E3D">
            <w:pPr>
              <w:pStyle w:val="a4"/>
              <w:shd w:val="clear" w:color="auto" w:fill="FFFFFF"/>
              <w:autoSpaceDE w:val="0"/>
              <w:autoSpaceDN w:val="0"/>
              <w:adjustRightInd w:val="0"/>
              <w:spacing w:after="0" w:line="240" w:lineRule="auto"/>
              <w:ind w:left="2"/>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 xml:space="preserve">: ғимараттар мен құрылыстарды есептеу және жобалау теориясының негіздерін, геотехникалық әсерлерге әртүрлі конструктивтік жүйелерді, Геотехника саласында теориялық және эксперименттік ғылыми зерттеулер жүргізу қабілетін; </w:t>
            </w:r>
            <w:r w:rsidRPr="00F0273B">
              <w:rPr>
                <w:rFonts w:ascii="Times New Roman" w:hAnsi="Times New Roman" w:cs="Times New Roman"/>
                <w:bCs/>
                <w:sz w:val="24"/>
                <w:szCs w:val="24"/>
              </w:rPr>
              <w:lastRenderedPageBreak/>
              <w:t>қауіпті геотехникалық процестері бар аудандарда жобалаудың жалпы талаптарын, принциптерін</w:t>
            </w:r>
          </w:p>
          <w:p w:rsidR="00707E3D" w:rsidRPr="00F0273B" w:rsidRDefault="00707E3D" w:rsidP="00707E3D">
            <w:pPr>
              <w:pStyle w:val="a4"/>
              <w:shd w:val="clear" w:color="auto" w:fill="FFFFFF"/>
              <w:autoSpaceDE w:val="0"/>
              <w:autoSpaceDN w:val="0"/>
              <w:adjustRightInd w:val="0"/>
              <w:spacing w:after="0" w:line="240" w:lineRule="auto"/>
              <w:ind w:left="2"/>
              <w:jc w:val="both"/>
              <w:rPr>
                <w:rFonts w:ascii="Times New Roman" w:hAnsi="Times New Roman" w:cs="Times New Roman"/>
                <w:bCs/>
                <w:sz w:val="24"/>
                <w:szCs w:val="24"/>
              </w:rPr>
            </w:pPr>
            <w:r>
              <w:rPr>
                <w:rFonts w:ascii="Times New Roman" w:hAnsi="Times New Roman" w:cs="Times New Roman"/>
                <w:bCs/>
                <w:sz w:val="24"/>
                <w:szCs w:val="24"/>
                <w:lang w:val="kk-KZ"/>
              </w:rPr>
              <w:t xml:space="preserve">Меңгеру: </w:t>
            </w:r>
            <w:r w:rsidRPr="00F0273B">
              <w:rPr>
                <w:rFonts w:ascii="Times New Roman" w:hAnsi="Times New Roman" w:cs="Times New Roman"/>
                <w:bCs/>
                <w:sz w:val="24"/>
                <w:szCs w:val="24"/>
              </w:rPr>
              <w:t>Зертханалық зерттеулердің деректерін геотехникалық әсерлерге әртүрлі конструктивтік жүйелердің ғимараттары мен құрылыстарының негіздерін есептеуде және есептеуде, зерттеу нәтижелерін түсіндіруде, есептеу кешендерін қолдана отырып, шешімді іс жүзінде қолайлы нәтижеге жеткізуде қолдана алады;</w:t>
            </w:r>
          </w:p>
          <w:p w:rsidR="00707E3D" w:rsidRPr="0037461A" w:rsidRDefault="00707E3D" w:rsidP="00707E3D">
            <w:pPr>
              <w:widowControl w:val="0"/>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әртүрлі құрылыстарды пайдалану процесінде геологиялық жағдайларды анықтау және олардың өзгеруі;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 геотехникалық әсерлерге ғимараттар мен құрылыстарды, әртүрлі конструктивтік жүйелерді есептеу және жобалау теориясын;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қабілетін меңгерген; ҚНжЕ және еуропалық нормалар бойынша негіздер мен іргетастарды есептеу және жобалау әдістерін меңгеру; Геотехника саласында теориялық және эксперименттік ғылыми зерттеулер жүргізу қабілеті.</w:t>
            </w:r>
          </w:p>
        </w:tc>
      </w:tr>
      <w:tr w:rsidR="00707E3D" w:rsidRPr="00081AD7" w:rsidTr="00EF09FA">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КҚ 16 құрылыс объектілері мен құрылыстарын жобалау және салу бойынша есептерді шешу әдістерін білу.</w:t>
            </w:r>
          </w:p>
        </w:tc>
        <w:tc>
          <w:tcPr>
            <w:tcW w:w="5834" w:type="dxa"/>
          </w:tcPr>
          <w:p w:rsidR="00707E3D" w:rsidRPr="00F0273B" w:rsidRDefault="00707E3D" w:rsidP="00707E3D">
            <w:pPr>
              <w:spacing w:after="0" w:line="240" w:lineRule="auto"/>
              <w:ind w:left="32" w:right="-57"/>
              <w:jc w:val="both"/>
              <w:rPr>
                <w:rFonts w:ascii="Times New Roman" w:hAnsi="Times New Roman" w:cs="Times New Roman"/>
                <w:sz w:val="24"/>
                <w:szCs w:val="24"/>
              </w:rPr>
            </w:pPr>
            <w:r>
              <w:rPr>
                <w:rFonts w:ascii="Times New Roman" w:hAnsi="Times New Roman" w:cs="Times New Roman"/>
                <w:sz w:val="24"/>
                <w:szCs w:val="24"/>
              </w:rPr>
              <w:t>Білу</w:t>
            </w:r>
            <w:r w:rsidRPr="00F0273B">
              <w:rPr>
                <w:rFonts w:ascii="Times New Roman" w:hAnsi="Times New Roman" w:cs="Times New Roman"/>
                <w:sz w:val="24"/>
                <w:szCs w:val="24"/>
              </w:rPr>
              <w:t>: алынған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707E3D" w:rsidRPr="00F0273B" w:rsidRDefault="00707E3D" w:rsidP="00707E3D">
            <w:pPr>
              <w:spacing w:after="0" w:line="240" w:lineRule="auto"/>
              <w:ind w:left="32" w:right="-57"/>
              <w:jc w:val="both"/>
              <w:rPr>
                <w:rFonts w:ascii="Times New Roman" w:hAnsi="Times New Roman" w:cs="Times New Roman"/>
                <w:sz w:val="24"/>
                <w:szCs w:val="24"/>
              </w:rPr>
            </w:pPr>
            <w:r>
              <w:rPr>
                <w:rFonts w:ascii="Times New Roman" w:hAnsi="Times New Roman" w:cs="Times New Roman"/>
                <w:sz w:val="24"/>
                <w:szCs w:val="24"/>
              </w:rPr>
              <w:t xml:space="preserve">Меңгеру: </w:t>
            </w:r>
            <w:r w:rsidRPr="00F0273B">
              <w:rPr>
                <w:rFonts w:ascii="Times New Roman" w:hAnsi="Times New Roman" w:cs="Times New Roman"/>
                <w:sz w:val="24"/>
                <w:szCs w:val="24"/>
              </w:rPr>
              <w:t>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қарым-қатынастың әртүрлі салаларында коммуникативтік құзыреттілікті іске асыру қабілеті; ақпаратты талдау және қабылдау қабілеті, мақсат қоюдың және оған қол жеткізу жолдарын таңдаудың дәйектілігін құру, мақсатты құру </w:t>
            </w:r>
            <w:r w:rsidRPr="00AD700B">
              <w:rPr>
                <w:rFonts w:ascii="Times New Roman" w:hAnsi="Times New Roman" w:cs="Times New Roman"/>
                <w:sz w:val="24"/>
                <w:szCs w:val="24"/>
              </w:rPr>
              <w:t>процесінде кәсіби білімді қолдану, дұрыс сөйлеу сөздерін құру үшін тілдік құзыреттілікті қолдану</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t xml:space="preserve">ПК17 көлік құрылыстарының жаңа конструкцияларын өндіру мен әзірлеуді, сондай-ақ оларды пайдалануды басқару, көлік қызметінің маңызды мәселелерін практикалық шешу үшін қажетті заңнамалық актілер </w:t>
            </w:r>
            <w:r w:rsidRPr="00C34965">
              <w:rPr>
                <w:rFonts w:ascii="Times New Roman" w:hAnsi="Times New Roman" w:cs="Times New Roman"/>
              </w:rPr>
              <w:lastRenderedPageBreak/>
              <w:t>мен нормативтік құжаттардың, халықаралық және отандық стандарттардың мазмұнын білу.</w:t>
            </w:r>
          </w:p>
        </w:tc>
        <w:tc>
          <w:tcPr>
            <w:tcW w:w="5834" w:type="dxa"/>
          </w:tcPr>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Білу</w:t>
            </w:r>
            <w:r w:rsidRPr="00F0273B">
              <w:rPr>
                <w:rFonts w:ascii="Times New Roman" w:hAnsi="Times New Roman" w:cs="Times New Roman"/>
                <w:bCs/>
                <w:sz w:val="24"/>
                <w:szCs w:val="24"/>
              </w:rPr>
              <w:t xml:space="preserve">: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w:t>
            </w:r>
            <w:r w:rsidRPr="00F0273B">
              <w:rPr>
                <w:rFonts w:ascii="Times New Roman" w:hAnsi="Times New Roman" w:cs="Times New Roman"/>
                <w:bCs/>
                <w:sz w:val="24"/>
                <w:szCs w:val="24"/>
              </w:rPr>
              <w:lastRenderedPageBreak/>
              <w:t>құрылымының және қасиеттерінің өзара байланысын, сапа көрсеткіштерін бағалау қағидаттарын;</w:t>
            </w:r>
          </w:p>
          <w:p w:rsidR="00707E3D" w:rsidRPr="00F0273B" w:rsidRDefault="00707E3D" w:rsidP="00707E3D">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 xml:space="preserve">Меңгеру: </w:t>
            </w:r>
            <w:r w:rsidRPr="00F0273B">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37461A" w:rsidRDefault="00707E3D" w:rsidP="00707E3D">
            <w:pPr>
              <w:spacing w:after="0" w:line="240" w:lineRule="auto"/>
              <w:jc w:val="both"/>
              <w:rPr>
                <w:rFonts w:ascii="Times New Roman" w:hAnsi="Times New Roman" w:cs="Times New Roman"/>
                <w:bCs/>
                <w:i/>
                <w:sz w:val="24"/>
                <w:szCs w:val="24"/>
              </w:rPr>
            </w:pPr>
            <w:r>
              <w:rPr>
                <w:rFonts w:ascii="Times New Roman" w:hAnsi="Times New Roman" w:cs="Times New Roman"/>
                <w:sz w:val="24"/>
                <w:szCs w:val="24"/>
                <w:lang w:val="kk-KZ"/>
              </w:rPr>
              <w:t>Дағды қалыптастыру</w:t>
            </w:r>
            <w:r w:rsidRPr="00F0273B">
              <w:rPr>
                <w:rFonts w:ascii="Times New Roman" w:hAnsi="Times New Roman" w:cs="Times New Roman"/>
                <w:sz w:val="24"/>
                <w:szCs w:val="24"/>
              </w:rPr>
              <w:t xml:space="preserve">: </w:t>
            </w:r>
            <w:r w:rsidRPr="00F0273B">
              <w:rPr>
                <w:rFonts w:ascii="Times New Roman" w:hAnsi="Times New Roman" w:cs="Times New Roman"/>
                <w:bCs/>
                <w:sz w:val="24"/>
                <w:szCs w:val="24"/>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707E3D" w:rsidRPr="00081AD7" w:rsidTr="00EF09FA">
        <w:trPr>
          <w:trHeight w:val="147"/>
        </w:trPr>
        <w:tc>
          <w:tcPr>
            <w:tcW w:w="3969" w:type="dxa"/>
          </w:tcPr>
          <w:p w:rsidR="00707E3D" w:rsidRPr="00C34965" w:rsidRDefault="00707E3D" w:rsidP="00707E3D">
            <w:pPr>
              <w:rPr>
                <w:rFonts w:ascii="Times New Roman" w:hAnsi="Times New Roman" w:cs="Times New Roman"/>
              </w:rPr>
            </w:pPr>
            <w:r w:rsidRPr="00C34965">
              <w:rPr>
                <w:rFonts w:ascii="Times New Roman" w:hAnsi="Times New Roman" w:cs="Times New Roman"/>
              </w:rPr>
              <w:lastRenderedPageBreak/>
              <w:t>ПК18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және түпкілікті өнімнің жоғары сапасын білу.</w:t>
            </w:r>
          </w:p>
        </w:tc>
        <w:tc>
          <w:tcPr>
            <w:tcW w:w="5834" w:type="dxa"/>
          </w:tcPr>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rPr>
              <w:t>Білу: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707E3D" w:rsidRPr="00DC1299" w:rsidRDefault="00707E3D" w:rsidP="00707E3D">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sidRPr="00DC1299">
              <w:rPr>
                <w:rFonts w:ascii="Times New Roman" w:hAnsi="Times New Roman" w:cs="Times New Roman"/>
                <w:bCs/>
                <w:sz w:val="24"/>
                <w:szCs w:val="24"/>
              </w:rPr>
              <w:t xml:space="preserve"> бұйымдар мен конструкциялардың құрылыс материалдары өндірісінің технологиялық процестерін жетілдіру және игеру технологиясын, әдістерін меңгеру.</w:t>
            </w:r>
          </w:p>
        </w:tc>
      </w:tr>
      <w:tr w:rsidR="00DC1299" w:rsidRPr="00081AD7" w:rsidTr="00EF09FA">
        <w:trPr>
          <w:trHeight w:val="147"/>
        </w:trPr>
        <w:tc>
          <w:tcPr>
            <w:tcW w:w="3969" w:type="dxa"/>
          </w:tcPr>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bCs/>
                <w:sz w:val="24"/>
                <w:szCs w:val="24"/>
              </w:rPr>
              <w:t>ПК19 құрылыс кәсіпорындарын тиімді пайдалану тәсілдерін, құрылыс сенімділігін арттыру принциптері мен негіздерін, пайдалану процесінде сенімділікті одан әрі арттырудың негізгі бағыттары мен перспективаларын, техникалық қызмет көрсету мен сапаны басқарудың жаңа әдістерін білу.</w:t>
            </w:r>
          </w:p>
        </w:tc>
        <w:tc>
          <w:tcPr>
            <w:tcW w:w="5834" w:type="dxa"/>
          </w:tcPr>
          <w:p w:rsidR="00DC1299" w:rsidRPr="00DC1299" w:rsidRDefault="00DC1299" w:rsidP="00DC1299">
            <w:pPr>
              <w:rPr>
                <w:rFonts w:ascii="Times New Roman" w:hAnsi="Times New Roman" w:cs="Times New Roman"/>
              </w:rPr>
            </w:pPr>
            <w:r>
              <w:rPr>
                <w:rFonts w:ascii="Times New Roman" w:hAnsi="Times New Roman" w:cs="Times New Roman"/>
                <w:bCs/>
                <w:sz w:val="24"/>
                <w:szCs w:val="24"/>
              </w:rPr>
              <w:t>Білу</w:t>
            </w:r>
            <w:r w:rsidRPr="00DC1299">
              <w:rPr>
                <w:rFonts w:ascii="Times New Roman" w:hAnsi="Times New Roman" w:cs="Times New Roman"/>
              </w:rPr>
              <w:t>: құрылыс кәсіпорындарын тиімді пайдаланудың жалпы тәсілдері, құрылыс сенімділігін арттырудың принциптері мен негіздері, пайдалану процесінде сенімділікті одан әрі арттырудың негізгі бағыттары мен перспективалары, техникалық қызмет көрсету мен сапаны басқарудың жаңа әдістері; материалдың құрамы, құрылысы мен қасиеттерінің өзара байланысы, сапа көрсеткіштерін бағалау қағидаттары;</w:t>
            </w:r>
          </w:p>
        </w:tc>
      </w:tr>
      <w:tr w:rsidR="00DC1299" w:rsidRPr="00081AD7" w:rsidTr="00EF09FA">
        <w:trPr>
          <w:trHeight w:val="147"/>
        </w:trPr>
        <w:tc>
          <w:tcPr>
            <w:tcW w:w="3969" w:type="dxa"/>
          </w:tcPr>
          <w:p w:rsidR="00DC1299" w:rsidRPr="00DC1299" w:rsidRDefault="00DC1299" w:rsidP="00DC1299">
            <w:pPr>
              <w:pStyle w:val="a4"/>
              <w:spacing w:after="0" w:line="240" w:lineRule="auto"/>
              <w:ind w:left="0"/>
              <w:jc w:val="both"/>
              <w:rPr>
                <w:rFonts w:ascii="Times New Roman" w:hAnsi="Times New Roman" w:cs="Times New Roman"/>
                <w:sz w:val="24"/>
                <w:szCs w:val="24"/>
              </w:rPr>
            </w:pPr>
            <w:r w:rsidRPr="00DC1299">
              <w:rPr>
                <w:rFonts w:ascii="Times New Roman" w:hAnsi="Times New Roman" w:cs="Times New Roman"/>
                <w:sz w:val="24"/>
                <w:szCs w:val="24"/>
              </w:rPr>
              <w:t>ПК20 құрылыс өндірісіндегі заманауи технологияларды, көліктегі ғимараттар мен құрылыстардың құрылыс процестері технологиясындағы жаңа әдістер мен тәсілдерді білу.</w:t>
            </w:r>
          </w:p>
        </w:tc>
        <w:tc>
          <w:tcPr>
            <w:tcW w:w="5834" w:type="dxa"/>
          </w:tcPr>
          <w:p w:rsidR="00DC1299" w:rsidRPr="00DC1299" w:rsidRDefault="00DC1299" w:rsidP="00DC1299">
            <w:pPr>
              <w:rPr>
                <w:rFonts w:ascii="Times New Roman" w:hAnsi="Times New Roman" w:cs="Times New Roman"/>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DC1299">
              <w:rPr>
                <w:rFonts w:ascii="Times New Roman" w:hAnsi="Times New Roman" w:cs="Times New Roman"/>
              </w:rPr>
              <w:t xml:space="preserve">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w:t>
            </w:r>
            <w:r w:rsidRPr="00DC1299">
              <w:rPr>
                <w:rFonts w:ascii="Times New Roman" w:hAnsi="Times New Roman" w:cs="Times New Roman"/>
              </w:rPr>
              <w:lastRenderedPageBreak/>
              <w:t>материалдарын сынақтан өткізе алады.</w:t>
            </w:r>
          </w:p>
        </w:tc>
      </w:tr>
      <w:tr w:rsidR="000C3AF5" w:rsidRPr="00081AD7" w:rsidTr="00EF09FA">
        <w:trPr>
          <w:trHeight w:val="147"/>
        </w:trPr>
        <w:tc>
          <w:tcPr>
            <w:tcW w:w="3969"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lastRenderedPageBreak/>
              <w:t>PK21 өндірісті басқару және жаңа құрылымдарды дамыту, сондай-ақ оларды пайдалану, ғимараттар мен құрылыстарды салу кезіндегі маңызды мәселелердің практикалық шешімдері үшін қажетті заңнамалық актілер мен нормативтік құжаттардың, халықаралық және отандық стандарттардың мазмұнын білу.</w:t>
            </w:r>
          </w:p>
        </w:tc>
        <w:tc>
          <w:tcPr>
            <w:tcW w:w="5834" w:type="dxa"/>
          </w:tcPr>
          <w:p w:rsidR="00DC1299" w:rsidRPr="00DC1299" w:rsidRDefault="00DC1299" w:rsidP="00DC1299">
            <w:pPr>
              <w:spacing w:after="0" w:line="240" w:lineRule="auto"/>
              <w:ind w:left="32" w:right="-57"/>
              <w:jc w:val="both"/>
              <w:rPr>
                <w:rFonts w:ascii="Times New Roman" w:hAnsi="Times New Roman" w:cs="Times New Roman"/>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sidRPr="00DC1299">
              <w:rPr>
                <w:rFonts w:ascii="Times New Roman" w:hAnsi="Times New Roman" w:cs="Times New Roman"/>
                <w:sz w:val="24"/>
                <w:szCs w:val="24"/>
              </w:rPr>
              <w:t xml:space="preserve"> алынған ақпаратты талдау мен таңдаудың негізгі сәттері, ақпаратты жалпылау, қабылдау, мақсат қою және оған қол жеткізу жолдарын таңдау, кәсіби салада диалог құрудың негізгі модельдері;</w:t>
            </w:r>
          </w:p>
          <w:p w:rsidR="00DC1299" w:rsidRPr="00DC1299" w:rsidRDefault="00DC1299" w:rsidP="00DC1299">
            <w:pPr>
              <w:spacing w:after="0" w:line="240" w:lineRule="auto"/>
              <w:ind w:left="32" w:right="-57"/>
              <w:jc w:val="both"/>
              <w:rPr>
                <w:rFonts w:ascii="Times New Roman" w:hAnsi="Times New Roman" w:cs="Times New Roman"/>
                <w:sz w:val="24"/>
                <w:szCs w:val="24"/>
              </w:rPr>
            </w:pPr>
            <w:r w:rsidRPr="00DC1299">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DC1299">
              <w:rPr>
                <w:rFonts w:ascii="Times New Roman" w:hAnsi="Times New Roman" w:cs="Times New Roman"/>
                <w:sz w:val="24"/>
                <w:szCs w:val="24"/>
              </w:rPr>
              <w:t>Құрылыс кәсіпорындарының тиімді жұмыс істеуі үшін басқару құрылымдарының нұсқаларын таңдау бойынша негізделген шешімдер қабылдай білу; барлық деңгейдегі басқару құрылымдарын қалыптастыруды жүргізу; құрылыс кәсіпорындарын стратегиялық, тактикалық, жедел басқару мақсаттары үшін қазіргі заманғы технологияларды пайдалану.</w:t>
            </w:r>
          </w:p>
          <w:p w:rsidR="000C3AF5" w:rsidRPr="00DC1299" w:rsidRDefault="00DC1299" w:rsidP="00DC1299">
            <w:pPr>
              <w:spacing w:after="0" w:line="240" w:lineRule="auto"/>
              <w:jc w:val="both"/>
              <w:rPr>
                <w:rFonts w:ascii="Times New Roman" w:hAnsi="Times New Roman" w:cs="Times New Roman"/>
                <w:bCs/>
                <w:i/>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 қарым-қатынастың әртүрлі салаларында коммуникативтік құзыреттілікті іске асыру қабілеті; ақпаратты талдау және қабылдау қабілеті,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r w:rsidR="000C3AF5" w:rsidRPr="00081AD7" w:rsidTr="00EF09FA">
        <w:trPr>
          <w:trHeight w:val="147"/>
        </w:trPr>
        <w:tc>
          <w:tcPr>
            <w:tcW w:w="3969"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t>ПК22 құрылыс объектілері мен құрылыстарын жобалау және салу бойынша міндеттерді шешу әдістерін білу</w:t>
            </w:r>
            <w:r w:rsidR="000C3AF5" w:rsidRPr="00DC1299">
              <w:rPr>
                <w:rFonts w:ascii="Times New Roman" w:hAnsi="Times New Roman" w:cs="Times New Roman"/>
                <w:sz w:val="24"/>
                <w:szCs w:val="24"/>
              </w:rPr>
              <w:t>.</w:t>
            </w:r>
          </w:p>
        </w:tc>
        <w:tc>
          <w:tcPr>
            <w:tcW w:w="5834" w:type="dxa"/>
          </w:tcPr>
          <w:p w:rsidR="00DC1299" w:rsidRPr="00DC1299" w:rsidRDefault="00DC1299" w:rsidP="00DC129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Білу</w:t>
            </w:r>
            <w:r w:rsidRPr="00DC1299">
              <w:rPr>
                <w:rFonts w:ascii="Times New Roman" w:hAnsi="Times New Roman" w:cs="Times New Roman"/>
                <w:sz w:val="24"/>
                <w:szCs w:val="24"/>
              </w:rPr>
              <w:t>: ғимараттар мен құрылыстарды есептеу және жобалау теориясын, геотехникалық әсерлерге әртүрлі конструктивтік жүйелерді, Геотехника саласында теориялық және эксперименттік ғылыми зерттеулер жүргізу қабілетін.</w:t>
            </w:r>
          </w:p>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sz w:val="24"/>
                <w:szCs w:val="24"/>
              </w:rPr>
              <w:t>Өз бетінше ғылыми зерттеу жүргізу кезінде, оның ішінде эксперименттер жүргізу кезінде білімді пайдалана алады; әртүрлі құрылыстарды пайдалану процесінде аумақтың инженерлік-геологиялық жағдайларының өзгеруін болжай алады; құрылыс алаңының инженерлік-геологиялық жағдайларын бағалай алады және негіз топырақтарының физикалық-механикалық қасиеттерінің негізгі көрсеткіштерін анықтай алады;</w:t>
            </w:r>
          </w:p>
          <w:p w:rsidR="00DC1299" w:rsidRPr="00DC1299" w:rsidRDefault="00DC1299" w:rsidP="00DC1299">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Pr>
                <w:rFonts w:ascii="Times New Roman" w:hAnsi="Times New Roman" w:cs="Times New Roman"/>
                <w:sz w:val="24"/>
                <w:szCs w:val="24"/>
                <w:lang w:val="kk-KZ"/>
              </w:rPr>
              <w:t xml:space="preserve"> </w:t>
            </w:r>
            <w:r w:rsidRPr="00DC1299">
              <w:rPr>
                <w:rFonts w:ascii="Times New Roman" w:hAnsi="Times New Roman" w:cs="Times New Roman"/>
                <w:sz w:val="24"/>
                <w:szCs w:val="24"/>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0C3AF5" w:rsidRPr="00DC1299" w:rsidRDefault="00DC1299" w:rsidP="00DC1299">
            <w:pPr>
              <w:pStyle w:val="a4"/>
              <w:shd w:val="clear" w:color="auto" w:fill="FFFFFF"/>
              <w:autoSpaceDE w:val="0"/>
              <w:autoSpaceDN w:val="0"/>
              <w:adjustRightInd w:val="0"/>
              <w:spacing w:after="0" w:line="240" w:lineRule="auto"/>
              <w:ind w:left="0"/>
              <w:jc w:val="both"/>
              <w:rPr>
                <w:rFonts w:ascii="Times New Roman" w:hAnsi="Times New Roman" w:cs="Times New Roman"/>
                <w:bCs/>
                <w:sz w:val="24"/>
                <w:szCs w:val="24"/>
              </w:rPr>
            </w:pPr>
            <w:r w:rsidRPr="00DC1299">
              <w:rPr>
                <w:rFonts w:ascii="Times New Roman" w:hAnsi="Times New Roman" w:cs="Times New Roman"/>
                <w:sz w:val="24"/>
                <w:szCs w:val="24"/>
              </w:rPr>
              <w:t>- геотехникалық әсерлерге әртүрлі құрылымдық жүйелердің ғимараттары мен құрылыстарын есептеудің қолданбалы мәселелерін зерттеу, зерттеу нәтижелерін түсіндіру, есептеу кешендерін қолдана отырып, шешімді іс жүзінде қолайлы нәтижеге жеткізу.</w:t>
            </w:r>
          </w:p>
        </w:tc>
      </w:tr>
      <w:tr w:rsidR="000C3AF5" w:rsidRPr="00081AD7" w:rsidTr="00EF09FA">
        <w:trPr>
          <w:trHeight w:val="147"/>
        </w:trPr>
        <w:tc>
          <w:tcPr>
            <w:tcW w:w="3969"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t xml:space="preserve">ПК23 құрылысты жобалаудың негізгі принциптерін, бөлшектер мен тораптарды есептеу мен құрастырудың прогрессивті тәсілдерін, өндірістің максималды тиімділігіне қол жеткізу негіздерін </w:t>
            </w:r>
            <w:r w:rsidRPr="00DC1299">
              <w:rPr>
                <w:rFonts w:ascii="Times New Roman" w:hAnsi="Times New Roman" w:cs="Times New Roman"/>
                <w:sz w:val="24"/>
                <w:szCs w:val="24"/>
              </w:rPr>
              <w:lastRenderedPageBreak/>
              <w:t>және түпкілікті өнімнің жоғары сапасын білу.</w:t>
            </w:r>
          </w:p>
        </w:tc>
        <w:tc>
          <w:tcPr>
            <w:tcW w:w="5834" w:type="dxa"/>
          </w:tcPr>
          <w:p w:rsidR="00DC1299" w:rsidRPr="00DC1299" w:rsidRDefault="00DC1299" w:rsidP="00DC1299">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Білу</w:t>
            </w:r>
            <w:r w:rsidRPr="00F0273B">
              <w:rPr>
                <w:rFonts w:ascii="Times New Roman" w:hAnsi="Times New Roman" w:cs="Times New Roman"/>
                <w:bCs/>
                <w:sz w:val="24"/>
                <w:szCs w:val="24"/>
              </w:rPr>
              <w:t>:</w:t>
            </w:r>
            <w:r w:rsidRPr="00DC1299">
              <w:rPr>
                <w:rFonts w:ascii="Times New Roman" w:hAnsi="Times New Roman" w:cs="Times New Roman"/>
                <w:bCs/>
                <w:sz w:val="24"/>
                <w:szCs w:val="24"/>
              </w:rPr>
              <w:t xml:space="preserve">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w:t>
            </w:r>
            <w:r w:rsidRPr="00DC1299">
              <w:rPr>
                <w:rFonts w:ascii="Times New Roman" w:hAnsi="Times New Roman" w:cs="Times New Roman"/>
                <w:bCs/>
                <w:sz w:val="24"/>
                <w:szCs w:val="24"/>
              </w:rPr>
              <w:lastRenderedPageBreak/>
              <w:t>құрылымының және қасиеттерінің өзара байланысын, сапа көрсеткіштерін бағалау қағидаттарын;</w:t>
            </w:r>
          </w:p>
          <w:p w:rsidR="00DC1299" w:rsidRPr="00DC1299" w:rsidRDefault="00DC1299" w:rsidP="00DC1299">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C3AF5" w:rsidRPr="00DC1299" w:rsidRDefault="00001242" w:rsidP="00DC1299">
            <w:pPr>
              <w:spacing w:after="0" w:line="240" w:lineRule="auto"/>
              <w:jc w:val="both"/>
              <w:rPr>
                <w:rFonts w:ascii="Times New Roman" w:hAnsi="Times New Roman" w:cs="Times New Roman"/>
                <w:bCs/>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sidR="00DC1299" w:rsidRPr="00DC1299">
              <w:rPr>
                <w:rFonts w:ascii="Times New Roman" w:hAnsi="Times New Roman" w:cs="Times New Roman"/>
                <w:bCs/>
                <w:sz w:val="24"/>
                <w:szCs w:val="24"/>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C3AF5" w:rsidRPr="00171863" w:rsidTr="00EF09FA">
        <w:trPr>
          <w:trHeight w:val="70"/>
        </w:trPr>
        <w:tc>
          <w:tcPr>
            <w:tcW w:w="3969" w:type="dxa"/>
          </w:tcPr>
          <w:p w:rsidR="000C3AF5" w:rsidRPr="00DC1299" w:rsidRDefault="00DC1299" w:rsidP="0078314D">
            <w:pPr>
              <w:spacing w:after="0" w:line="240" w:lineRule="auto"/>
              <w:jc w:val="both"/>
              <w:rPr>
                <w:rFonts w:ascii="Times New Roman" w:hAnsi="Times New Roman" w:cs="Times New Roman"/>
                <w:sz w:val="24"/>
                <w:szCs w:val="24"/>
              </w:rPr>
            </w:pPr>
            <w:r w:rsidRPr="00DC1299">
              <w:rPr>
                <w:rFonts w:ascii="Times New Roman" w:hAnsi="Times New Roman" w:cs="Times New Roman"/>
                <w:sz w:val="24"/>
                <w:szCs w:val="24"/>
              </w:rPr>
              <w:lastRenderedPageBreak/>
              <w:t>ПК24 құрылыс саласындағы жаңа жетістіктерді білу және пайдалану, оларды пайдалану перспективаларын анықтау, технология мен құрылыс өндірісін ұйымдастыруда жүйелерді модельдеу</w:t>
            </w:r>
          </w:p>
        </w:tc>
        <w:tc>
          <w:tcPr>
            <w:tcW w:w="5834" w:type="dxa"/>
          </w:tcPr>
          <w:p w:rsidR="00DC1299" w:rsidRPr="00DC1299" w:rsidRDefault="00DC1299" w:rsidP="00DC1299">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Білу</w:t>
            </w:r>
            <w:r w:rsidRPr="00F0273B">
              <w:rPr>
                <w:rFonts w:ascii="Times New Roman" w:hAnsi="Times New Roman" w:cs="Times New Roman"/>
                <w:bCs/>
                <w:sz w:val="24"/>
                <w:szCs w:val="24"/>
              </w:rPr>
              <w:t>:</w:t>
            </w:r>
            <w:r w:rsidRPr="00DC1299">
              <w:rPr>
                <w:rFonts w:ascii="Times New Roman" w:hAnsi="Times New Roman" w:cs="Times New Roman"/>
                <w:bCs/>
                <w:sz w:val="24"/>
                <w:szCs w:val="24"/>
              </w:rPr>
              <w:t xml:space="preserve"> технология саласындағы жалпы құрылымдарды, материалдардың сапасын бақылау және материалдардың мәлімделген сапа сертификаттарына сәйкестігін тексеру әдістемесін; бұйымдардың нақты түрлерін дайындау үшін материалдардың қажеттілігін есептеу әдістемесін; материалдың құрамының, құрылымының және қасиеттерінің өзара байланысын, сапа көрсеткіштерін бағалау қағидаттарын;</w:t>
            </w:r>
          </w:p>
          <w:p w:rsidR="00DC1299" w:rsidRPr="00DC1299" w:rsidRDefault="00DC1299" w:rsidP="00DC1299">
            <w:pPr>
              <w:widowControl w:val="0"/>
              <w:spacing w:after="0" w:line="240" w:lineRule="auto"/>
              <w:jc w:val="both"/>
              <w:rPr>
                <w:rFonts w:ascii="Times New Roman" w:hAnsi="Times New Roman" w:cs="Times New Roman"/>
                <w:bCs/>
                <w:sz w:val="24"/>
                <w:szCs w:val="24"/>
              </w:rPr>
            </w:pPr>
            <w:r w:rsidRPr="00DC1299">
              <w:rPr>
                <w:rFonts w:ascii="Times New Roman" w:hAnsi="Times New Roman" w:cs="Times New Roman"/>
                <w:bCs/>
                <w:sz w:val="24"/>
                <w:szCs w:val="24"/>
                <w:lang w:val="kk-KZ"/>
              </w:rPr>
              <w:t>Меңгеру:</w:t>
            </w:r>
            <w:r w:rsidRPr="00DC1299">
              <w:rPr>
                <w:rFonts w:ascii="Times New Roman" w:hAnsi="Times New Roman" w:cs="Times New Roman"/>
                <w:bCs/>
                <w:sz w:val="24"/>
                <w:szCs w:val="24"/>
              </w:rPr>
              <w:t>Құрылыс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C3AF5" w:rsidRPr="00171863" w:rsidRDefault="00001242" w:rsidP="00DC1299">
            <w:pPr>
              <w:widowControl w:val="0"/>
              <w:spacing w:after="0" w:line="240" w:lineRule="auto"/>
              <w:jc w:val="both"/>
              <w:rPr>
                <w:rFonts w:ascii="Times New Roman" w:hAnsi="Times New Roman" w:cs="Times New Roman"/>
                <w:bCs/>
                <w:i/>
                <w:sz w:val="24"/>
                <w:szCs w:val="24"/>
              </w:rPr>
            </w:pPr>
            <w:r w:rsidRPr="00DC1299">
              <w:rPr>
                <w:rFonts w:ascii="Times New Roman" w:hAnsi="Times New Roman" w:cs="Times New Roman"/>
                <w:sz w:val="24"/>
                <w:szCs w:val="24"/>
                <w:lang w:val="kk-KZ"/>
              </w:rPr>
              <w:t>Дағды қалыптастыру</w:t>
            </w:r>
            <w:r w:rsidRPr="00DC1299">
              <w:rPr>
                <w:rFonts w:ascii="Times New Roman" w:hAnsi="Times New Roman" w:cs="Times New Roman"/>
                <w:sz w:val="24"/>
                <w:szCs w:val="24"/>
              </w:rPr>
              <w:t>:</w:t>
            </w:r>
            <w:r>
              <w:rPr>
                <w:rFonts w:ascii="Times New Roman" w:hAnsi="Times New Roman" w:cs="Times New Roman"/>
                <w:sz w:val="24"/>
                <w:szCs w:val="24"/>
                <w:lang w:val="kk-KZ"/>
              </w:rPr>
              <w:t xml:space="preserve"> </w:t>
            </w:r>
            <w:r w:rsidR="00DC1299" w:rsidRPr="00DC1299">
              <w:rPr>
                <w:rFonts w:ascii="Times New Roman" w:hAnsi="Times New Roman" w:cs="Times New Roman"/>
                <w:bCs/>
                <w:sz w:val="24"/>
                <w:szCs w:val="24"/>
              </w:rPr>
              <w:t>бұйымдар мен конструкциялардың құрылыс материалдары өндірісінің технологиялық процестерін жетілдіру және игеру технологиясын, әдістерін меңгеру.</w:t>
            </w:r>
          </w:p>
        </w:tc>
      </w:tr>
    </w:tbl>
    <w:p w:rsidR="00B170F6" w:rsidRDefault="00B170F6" w:rsidP="00B6787B">
      <w:pPr>
        <w:tabs>
          <w:tab w:val="left" w:pos="2758"/>
        </w:tabs>
        <w:spacing w:after="0" w:line="240" w:lineRule="auto"/>
        <w:ind w:left="284"/>
        <w:jc w:val="center"/>
        <w:rPr>
          <w:rFonts w:ascii="Times New Roman" w:hAnsi="Times New Roman"/>
          <w:b/>
          <w:sz w:val="24"/>
          <w:szCs w:val="24"/>
        </w:rPr>
      </w:pPr>
    </w:p>
    <w:p w:rsidR="00B6787B" w:rsidRPr="00533FF9" w:rsidRDefault="00B6787B" w:rsidP="00B6787B">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t xml:space="preserve">5. </w:t>
      </w:r>
      <w:r w:rsidRPr="00FE4044">
        <w:rPr>
          <w:rFonts w:ascii="Times New Roman" w:hAnsi="Times New Roman"/>
          <w:b/>
          <w:sz w:val="24"/>
          <w:szCs w:val="24"/>
        </w:rPr>
        <w:t>ОҚУ МОДУЛІНІҢ КАРТАСЫ</w:t>
      </w:r>
    </w:p>
    <w:p w:rsidR="00B6787B" w:rsidRPr="00947B77" w:rsidRDefault="00B6787B" w:rsidP="00B6787B">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3452"/>
        <w:gridCol w:w="2314"/>
      </w:tblGrid>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452" w:type="dxa"/>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314" w:type="dxa"/>
          </w:tcPr>
          <w:p w:rsidR="00B6787B" w:rsidRPr="00004F3A" w:rsidRDefault="00B6787B" w:rsidP="00130096">
            <w:pPr>
              <w:tabs>
                <w:tab w:val="left" w:pos="2758"/>
              </w:tabs>
              <w:spacing w:after="0" w:line="240" w:lineRule="auto"/>
              <w:jc w:val="center"/>
              <w:rPr>
                <w:rFonts w:ascii="Times New Roman" w:eastAsia="Times New Roman" w:hAnsi="Times New Roman"/>
                <w:b/>
                <w:sz w:val="28"/>
                <w:szCs w:val="28"/>
              </w:rPr>
            </w:pPr>
            <w:r w:rsidRPr="00FE4044">
              <w:rPr>
                <w:rFonts w:ascii="Times New Roman" w:eastAsia="Times New Roman" w:hAnsi="Times New Roman"/>
                <w:b/>
                <w:sz w:val="28"/>
                <w:szCs w:val="28"/>
              </w:rPr>
              <w:t>Оқу нәтижелері</w:t>
            </w:r>
          </w:p>
        </w:tc>
      </w:tr>
      <w:tr w:rsidR="00B6787B" w:rsidRPr="00004F3A" w:rsidTr="00130096">
        <w:tc>
          <w:tcPr>
            <w:tcW w:w="7030" w:type="dxa"/>
            <w:gridSpan w:val="2"/>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Негізгі пәндер</w:t>
            </w:r>
          </w:p>
        </w:tc>
        <w:tc>
          <w:tcPr>
            <w:tcW w:w="2314" w:type="dxa"/>
          </w:tcPr>
          <w:p w:rsidR="00B6787B" w:rsidRPr="00004F3A" w:rsidRDefault="00B6787B" w:rsidP="00130096">
            <w:pPr>
              <w:tabs>
                <w:tab w:val="left" w:pos="2758"/>
              </w:tabs>
              <w:spacing w:after="0" w:line="240" w:lineRule="auto"/>
              <w:jc w:val="center"/>
              <w:rPr>
                <w:rFonts w:ascii="Times New Roman" w:eastAsia="Times New Roman" w:hAnsi="Times New Roman"/>
                <w:b/>
                <w:sz w:val="28"/>
                <w:szCs w:val="28"/>
              </w:rPr>
            </w:pP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Әлеуметтік-гуманитарлық пәндер</w:t>
            </w:r>
          </w:p>
        </w:tc>
        <w:tc>
          <w:tcPr>
            <w:tcW w:w="3452"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БК1-БК5, ПК6-ПК-10</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1,</w:t>
            </w:r>
            <w:r w:rsidRPr="00ED2E16">
              <w:rPr>
                <w:rFonts w:ascii="Times New Roman" w:hAnsi="Times New Roman" w:cs="Times New Roman"/>
                <w:color w:val="000000" w:themeColor="text1"/>
                <w:lang w:val="en-US"/>
              </w:rPr>
              <w:t xml:space="preserve"> </w:t>
            </w: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2,</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3</w:t>
            </w: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Жаратылыстану-ғылыми пәндер</w:t>
            </w:r>
          </w:p>
        </w:tc>
        <w:tc>
          <w:tcPr>
            <w:tcW w:w="3452"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БК6-БК12, ПК14, ПК16</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4,</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5,</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6</w:t>
            </w:r>
          </w:p>
        </w:tc>
      </w:tr>
      <w:tr w:rsidR="00B6787B" w:rsidRPr="00004F3A" w:rsidTr="00130096">
        <w:tc>
          <w:tcPr>
            <w:tcW w:w="7030" w:type="dxa"/>
            <w:gridSpan w:val="2"/>
            <w:shd w:val="clear" w:color="auto" w:fill="auto"/>
          </w:tcPr>
          <w:p w:rsidR="00B6787B" w:rsidRPr="00DB7709" w:rsidRDefault="00B6787B" w:rsidP="00130096">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Бейіндеуші пәндер</w:t>
            </w:r>
          </w:p>
        </w:tc>
        <w:tc>
          <w:tcPr>
            <w:tcW w:w="2314" w:type="dxa"/>
          </w:tcPr>
          <w:p w:rsidR="00B6787B" w:rsidRPr="00004F3A" w:rsidRDefault="00B6787B" w:rsidP="00130096">
            <w:pPr>
              <w:tabs>
                <w:tab w:val="left" w:pos="2758"/>
              </w:tabs>
              <w:spacing w:after="0" w:line="240" w:lineRule="auto"/>
              <w:jc w:val="center"/>
              <w:rPr>
                <w:rFonts w:ascii="Times New Roman" w:hAnsi="Times New Roman"/>
                <w:b/>
                <w:sz w:val="28"/>
                <w:szCs w:val="28"/>
              </w:rPr>
            </w:pP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Жалпы кәсіптік пәндер</w:t>
            </w:r>
          </w:p>
        </w:tc>
        <w:tc>
          <w:tcPr>
            <w:tcW w:w="3452" w:type="dxa"/>
            <w:shd w:val="clear" w:color="auto" w:fill="auto"/>
          </w:tcPr>
          <w:p w:rsidR="00B6787B" w:rsidRPr="00DB7709" w:rsidRDefault="00B6787B" w:rsidP="00B6787B">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ПК17-ПК24, ПК5, ПК29</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5,</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6,</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7,</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8</w:t>
            </w:r>
          </w:p>
        </w:tc>
      </w:tr>
      <w:tr w:rsidR="00B6787B" w:rsidRPr="00004F3A" w:rsidTr="00130096">
        <w:tc>
          <w:tcPr>
            <w:tcW w:w="3578" w:type="dxa"/>
            <w:shd w:val="clear" w:color="auto" w:fill="auto"/>
          </w:tcPr>
          <w:p w:rsidR="00B6787B" w:rsidRPr="00DB7709" w:rsidRDefault="00B6787B" w:rsidP="00130096">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Мамандық модулі</w:t>
            </w:r>
          </w:p>
        </w:tc>
        <w:tc>
          <w:tcPr>
            <w:tcW w:w="3452" w:type="dxa"/>
            <w:shd w:val="clear" w:color="auto" w:fill="auto"/>
          </w:tcPr>
          <w:p w:rsidR="00B6787B" w:rsidRPr="00DB7709" w:rsidRDefault="00B6787B" w:rsidP="00B6787B">
            <w:pPr>
              <w:tabs>
                <w:tab w:val="left" w:pos="2758"/>
              </w:tabs>
              <w:spacing w:after="0" w:line="240" w:lineRule="auto"/>
              <w:jc w:val="both"/>
              <w:rPr>
                <w:rFonts w:ascii="Times New Roman" w:eastAsia="Times New Roman" w:hAnsi="Times New Roman"/>
                <w:sz w:val="24"/>
                <w:szCs w:val="24"/>
                <w:lang w:val="kk-KZ"/>
              </w:rPr>
            </w:pPr>
            <w:r w:rsidRPr="00DB7709">
              <w:rPr>
                <w:rFonts w:ascii="Times New Roman" w:eastAsia="Times New Roman" w:hAnsi="Times New Roman"/>
                <w:sz w:val="24"/>
                <w:szCs w:val="24"/>
              </w:rPr>
              <w:t>БК5, БК</w:t>
            </w:r>
            <w:proofErr w:type="gramStart"/>
            <w:r w:rsidRPr="00DB7709">
              <w:rPr>
                <w:rFonts w:ascii="Times New Roman" w:eastAsia="Times New Roman" w:hAnsi="Times New Roman"/>
                <w:sz w:val="24"/>
                <w:szCs w:val="24"/>
              </w:rPr>
              <w:t>6</w:t>
            </w:r>
            <w:proofErr w:type="gramEnd"/>
            <w:r w:rsidRPr="00DB7709">
              <w:rPr>
                <w:rFonts w:ascii="Times New Roman" w:eastAsia="Times New Roman" w:hAnsi="Times New Roman"/>
                <w:sz w:val="24"/>
                <w:szCs w:val="24"/>
              </w:rPr>
              <w:t>, ПК2-ПК19</w:t>
            </w:r>
            <w:r w:rsidRPr="00DB7709">
              <w:rPr>
                <w:rFonts w:ascii="Times New Roman" w:eastAsia="Times New Roman" w:hAnsi="Times New Roman"/>
                <w:sz w:val="24"/>
                <w:szCs w:val="24"/>
                <w:lang w:val="kk-KZ"/>
              </w:rPr>
              <w:t>,ПК22,ПК24</w:t>
            </w:r>
          </w:p>
        </w:tc>
        <w:tc>
          <w:tcPr>
            <w:tcW w:w="2314" w:type="dxa"/>
          </w:tcPr>
          <w:p w:rsidR="00B6787B" w:rsidRPr="00004F3A" w:rsidRDefault="00B6787B" w:rsidP="00130096">
            <w:pPr>
              <w:tabs>
                <w:tab w:val="left" w:pos="2758"/>
              </w:tabs>
              <w:spacing w:after="0" w:line="240" w:lineRule="auto"/>
              <w:jc w:val="both"/>
              <w:rPr>
                <w:rFonts w:ascii="Times New Roman" w:eastAsia="Times New Roman" w:hAnsi="Times New Roman"/>
                <w:sz w:val="28"/>
                <w:szCs w:val="28"/>
              </w:rPr>
            </w:pPr>
            <w:r w:rsidRPr="00D27B4D">
              <w:rPr>
                <w:rFonts w:ascii="Times New Roman" w:hAnsi="Times New Roman" w:cs="Times New Roman"/>
                <w:color w:val="000000" w:themeColor="text1"/>
                <w:sz w:val="28"/>
                <w:szCs w:val="28"/>
                <w:lang w:val="en-US"/>
              </w:rPr>
              <w:t>ON</w:t>
            </w:r>
            <w:r>
              <w:rPr>
                <w:rFonts w:ascii="Times New Roman" w:eastAsia="Times New Roman" w:hAnsi="Times New Roman"/>
                <w:sz w:val="28"/>
                <w:szCs w:val="28"/>
              </w:rPr>
              <w:t>4,</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7,</w:t>
            </w:r>
            <w:r w:rsidRPr="00D27B4D">
              <w:rPr>
                <w:rFonts w:ascii="Times New Roman" w:hAnsi="Times New Roman" w:cs="Times New Roman"/>
                <w:color w:val="000000" w:themeColor="text1"/>
                <w:sz w:val="28"/>
                <w:szCs w:val="28"/>
                <w:lang w:val="en-US"/>
              </w:rPr>
              <w:t xml:space="preserve"> ON</w:t>
            </w:r>
            <w:r>
              <w:rPr>
                <w:rFonts w:ascii="Times New Roman" w:eastAsia="Times New Roman" w:hAnsi="Times New Roman"/>
                <w:sz w:val="28"/>
                <w:szCs w:val="28"/>
              </w:rPr>
              <w:t>8</w:t>
            </w:r>
          </w:p>
        </w:tc>
      </w:tr>
    </w:tbl>
    <w:p w:rsidR="00B4714C" w:rsidRDefault="00B4714C" w:rsidP="00602FE7">
      <w:pPr>
        <w:pStyle w:val="a4"/>
        <w:rPr>
          <w:rFonts w:ascii="Times New Roman" w:hAnsi="Times New Roman" w:cs="Times New Roman"/>
          <w:sz w:val="28"/>
          <w:szCs w:val="28"/>
        </w:rPr>
      </w:pPr>
    </w:p>
    <w:p w:rsidR="00F02AFE" w:rsidRPr="000A1CCB" w:rsidRDefault="000A1CCB" w:rsidP="000A1CCB">
      <w:pPr>
        <w:tabs>
          <w:tab w:val="left" w:pos="993"/>
        </w:tabs>
        <w:spacing w:after="0" w:line="240" w:lineRule="auto"/>
        <w:ind w:left="7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kk-KZ" w:eastAsia="ru-RU"/>
        </w:rPr>
        <w:lastRenderedPageBreak/>
        <w:t xml:space="preserve">6. </w:t>
      </w:r>
      <w:r w:rsidR="002F0400">
        <w:rPr>
          <w:rFonts w:ascii="Times New Roman" w:eastAsia="Times New Roman" w:hAnsi="Times New Roman" w:cs="Times New Roman"/>
          <w:b/>
          <w:color w:val="000000" w:themeColor="text1"/>
          <w:sz w:val="24"/>
          <w:szCs w:val="24"/>
          <w:lang w:val="kk-KZ" w:eastAsia="ru-RU"/>
        </w:rPr>
        <w:t>«</w:t>
      </w:r>
      <w:r w:rsidR="002F0400" w:rsidRPr="002F0400">
        <w:rPr>
          <w:rFonts w:ascii="Times New Roman" w:eastAsia="Times New Roman" w:hAnsi="Times New Roman" w:cs="Times New Roman"/>
          <w:b/>
          <w:color w:val="000000" w:themeColor="text1"/>
          <w:sz w:val="24"/>
          <w:szCs w:val="24"/>
          <w:lang w:val="kk-KZ" w:eastAsia="ru-RU"/>
        </w:rPr>
        <w:t>ҚҰРЫЛЫС</w:t>
      </w:r>
      <w:r w:rsidR="002F0400">
        <w:rPr>
          <w:rFonts w:ascii="Times New Roman" w:eastAsia="Times New Roman" w:hAnsi="Times New Roman" w:cs="Times New Roman"/>
          <w:b/>
          <w:color w:val="000000" w:themeColor="text1"/>
          <w:sz w:val="24"/>
          <w:szCs w:val="24"/>
          <w:lang w:val="kk-KZ" w:eastAsia="ru-RU"/>
        </w:rPr>
        <w:t>»</w:t>
      </w:r>
      <w:r w:rsidR="002F0400" w:rsidRPr="002F0400">
        <w:rPr>
          <w:rFonts w:ascii="Times New Roman" w:eastAsia="Times New Roman" w:hAnsi="Times New Roman" w:cs="Times New Roman"/>
          <w:b/>
          <w:color w:val="000000" w:themeColor="text1"/>
          <w:sz w:val="24"/>
          <w:szCs w:val="24"/>
          <w:lang w:val="kk-KZ" w:eastAsia="ru-RU"/>
        </w:rPr>
        <w:t xml:space="preserve"> БІЛІМ БЕРУ БАҒДАРЛАМАСЫНЫҢ ПӘНДЕРІ ТУРАЛЫ МӘЛІМЕТТЕР</w:t>
      </w:r>
      <w:r w:rsidR="00682D96">
        <w:rPr>
          <w:rFonts w:ascii="Times New Roman" w:eastAsia="Times New Roman" w:hAnsi="Times New Roman" w:cs="Times New Roman"/>
          <w:b/>
          <w:color w:val="000000" w:themeColor="text1"/>
          <w:sz w:val="24"/>
          <w:szCs w:val="24"/>
          <w:lang w:val="kk-KZ" w:eastAsia="ru-RU"/>
        </w:rPr>
        <w:t>- 2 жылдық</w:t>
      </w:r>
    </w:p>
    <w:p w:rsidR="00F02AFE" w:rsidRPr="002D727A" w:rsidRDefault="00F02AFE" w:rsidP="00F02AFE">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tbl>
      <w:tblPr>
        <w:tblStyle w:val="a6"/>
        <w:tblpPr w:leftFromText="180" w:rightFromText="180" w:vertAnchor="text" w:tblpY="1"/>
        <w:tblOverlap w:val="never"/>
        <w:tblW w:w="9622" w:type="dxa"/>
        <w:tblLayout w:type="fixed"/>
        <w:tblLook w:val="04A0" w:firstRow="1" w:lastRow="0" w:firstColumn="1" w:lastColumn="0" w:noHBand="0" w:noVBand="1"/>
      </w:tblPr>
      <w:tblGrid>
        <w:gridCol w:w="691"/>
        <w:gridCol w:w="1969"/>
        <w:gridCol w:w="4678"/>
        <w:gridCol w:w="992"/>
        <w:gridCol w:w="1292"/>
      </w:tblGrid>
      <w:tr w:rsidR="00F02AFE" w:rsidRPr="00B0110F" w:rsidTr="00917DFE">
        <w:tc>
          <w:tcPr>
            <w:tcW w:w="691" w:type="dxa"/>
          </w:tcPr>
          <w:p w:rsidR="00F02AFE" w:rsidRPr="00B0110F" w:rsidRDefault="00F02AFE" w:rsidP="00181CFA">
            <w:pPr>
              <w:jc w:val="center"/>
              <w:rPr>
                <w:rFonts w:ascii="Times New Roman" w:hAnsi="Times New Roman" w:cs="Times New Roman"/>
                <w:b/>
                <w:lang w:val="kk-KZ"/>
              </w:rPr>
            </w:pPr>
            <w:r w:rsidRPr="00B0110F">
              <w:rPr>
                <w:rFonts w:ascii="Times New Roman" w:hAnsi="Times New Roman" w:cs="Times New Roman"/>
                <w:b/>
                <w:lang w:val="kk-KZ"/>
              </w:rPr>
              <w:t>№</w:t>
            </w:r>
          </w:p>
        </w:tc>
        <w:tc>
          <w:tcPr>
            <w:tcW w:w="1969" w:type="dxa"/>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Пәннің атауы</w:t>
            </w:r>
          </w:p>
        </w:tc>
        <w:tc>
          <w:tcPr>
            <w:tcW w:w="4678" w:type="dxa"/>
          </w:tcPr>
          <w:p w:rsidR="002F0400" w:rsidRPr="002F0400"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Пәннің қысқаша сипаттамасы</w:t>
            </w:r>
          </w:p>
          <w:p w:rsidR="00F02AFE" w:rsidRPr="00B0110F"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(30-50 сөз)</w:t>
            </w:r>
          </w:p>
        </w:tc>
        <w:tc>
          <w:tcPr>
            <w:tcW w:w="992" w:type="dxa"/>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Кредит саны</w:t>
            </w:r>
          </w:p>
        </w:tc>
        <w:tc>
          <w:tcPr>
            <w:tcW w:w="1292" w:type="dxa"/>
          </w:tcPr>
          <w:p w:rsidR="00F02AFE" w:rsidRPr="00B0110F" w:rsidRDefault="002F0400" w:rsidP="00181CFA">
            <w:pPr>
              <w:jc w:val="center"/>
              <w:rPr>
                <w:rFonts w:ascii="Times New Roman" w:hAnsi="Times New Roman" w:cs="Times New Roman"/>
                <w:b/>
                <w:lang w:val="kk-KZ"/>
              </w:rPr>
            </w:pPr>
            <w:r w:rsidRPr="002F0400">
              <w:rPr>
                <w:rFonts w:ascii="Times New Roman" w:hAnsi="Times New Roman" w:cs="Times New Roman"/>
                <w:b/>
                <w:lang w:val="kk-KZ"/>
              </w:rPr>
              <w:t>Қалыптастырылатын құзыреттер (кодтар)</w:t>
            </w:r>
          </w:p>
        </w:tc>
      </w:tr>
      <w:tr w:rsidR="00F02AFE" w:rsidTr="00181CFA">
        <w:tc>
          <w:tcPr>
            <w:tcW w:w="9622" w:type="dxa"/>
            <w:gridSpan w:val="5"/>
          </w:tcPr>
          <w:p w:rsidR="002F0400" w:rsidRPr="002F0400" w:rsidRDefault="002F0400" w:rsidP="002F0400">
            <w:pPr>
              <w:jc w:val="center"/>
              <w:rPr>
                <w:rFonts w:ascii="Times New Roman" w:hAnsi="Times New Roman" w:cs="Times New Roman"/>
                <w:b/>
                <w:lang w:val="kk-KZ"/>
              </w:rPr>
            </w:pPr>
            <w:r w:rsidRPr="002F0400">
              <w:rPr>
                <w:rFonts w:ascii="Times New Roman" w:hAnsi="Times New Roman" w:cs="Times New Roman"/>
                <w:b/>
                <w:lang w:val="kk-KZ"/>
              </w:rPr>
              <w:t>Базалық пәндер циклі - 35 кредит</w:t>
            </w:r>
          </w:p>
          <w:p w:rsidR="00F02AFE" w:rsidRDefault="002F0400" w:rsidP="002F0400">
            <w:pPr>
              <w:jc w:val="center"/>
              <w:rPr>
                <w:rFonts w:ascii="Times New Roman" w:hAnsi="Times New Roman" w:cs="Times New Roman"/>
              </w:rPr>
            </w:pPr>
            <w:r w:rsidRPr="002F0400">
              <w:rPr>
                <w:rFonts w:ascii="Times New Roman" w:hAnsi="Times New Roman" w:cs="Times New Roman"/>
                <w:b/>
                <w:lang w:val="kk-KZ"/>
              </w:rPr>
              <w:t>ЖОО компоненті -20 кредит</w:t>
            </w:r>
          </w:p>
        </w:tc>
      </w:tr>
      <w:tr w:rsidR="00F02AFE" w:rsidRPr="00966966" w:rsidTr="00917DFE">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1</w:t>
            </w:r>
          </w:p>
        </w:tc>
        <w:tc>
          <w:tcPr>
            <w:tcW w:w="1969" w:type="dxa"/>
          </w:tcPr>
          <w:p w:rsidR="00F02AFE" w:rsidRPr="00023165" w:rsidRDefault="002F0400" w:rsidP="00181CFA">
            <w:pPr>
              <w:rPr>
                <w:rFonts w:ascii="Times New Roman" w:hAnsi="Times New Roman" w:cs="Times New Roman"/>
              </w:rPr>
            </w:pPr>
            <w:r w:rsidRPr="002F0400">
              <w:rPr>
                <w:rFonts w:ascii="Times New Roman" w:hAnsi="Times New Roman" w:cs="Times New Roman"/>
              </w:rPr>
              <w:t>Ғылым тарихы мен философиясы</w:t>
            </w:r>
          </w:p>
        </w:tc>
        <w:tc>
          <w:tcPr>
            <w:tcW w:w="4678" w:type="dxa"/>
          </w:tcPr>
          <w:p w:rsidR="00F02AFE" w:rsidRPr="00CB3633" w:rsidRDefault="002F0400" w:rsidP="00181CFA">
            <w:pPr>
              <w:jc w:val="both"/>
              <w:rPr>
                <w:rFonts w:ascii="Times New Roman" w:hAnsi="Times New Roman" w:cs="Times New Roman"/>
              </w:rPr>
            </w:pPr>
            <w:r w:rsidRPr="002F0400">
              <w:rPr>
                <w:rFonts w:ascii="Times New Roman" w:eastAsia="Times New Roman" w:hAnsi="Times New Roman" w:cs="Times New Roman"/>
              </w:rPr>
              <w:t>"Ғылым тарихы мен философиясы" пәні магистратураның барлық мамандықтары үшін негізгі және жалпыға міндетті болып табылады. Ол магистранттардың бойында ғылыми ойлау мәдениетін қалыптастырады, аналитикалық қабілеттер мен зерттеу дағдыларын дамытады, философиялық ойлаудың жалпы дамуы үшін болашақ ғалымға теориялық және практикалық білім береді.</w:t>
            </w:r>
          </w:p>
        </w:tc>
        <w:tc>
          <w:tcPr>
            <w:tcW w:w="992"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292" w:type="dxa"/>
          </w:tcPr>
          <w:p w:rsidR="00F02AFE" w:rsidRPr="00ED2E16" w:rsidRDefault="00F02AFE" w:rsidP="00181CFA">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F02AFE" w:rsidRPr="00966966" w:rsidTr="00917DFE">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2</w:t>
            </w:r>
          </w:p>
        </w:tc>
        <w:tc>
          <w:tcPr>
            <w:tcW w:w="1969" w:type="dxa"/>
          </w:tcPr>
          <w:p w:rsidR="002F0400" w:rsidRPr="002F0400" w:rsidRDefault="002F0400" w:rsidP="002F0400">
            <w:pPr>
              <w:rPr>
                <w:rFonts w:ascii="Times New Roman" w:hAnsi="Times New Roman" w:cs="Times New Roman"/>
              </w:rPr>
            </w:pPr>
            <w:r w:rsidRPr="002F0400">
              <w:rPr>
                <w:rFonts w:ascii="Times New Roman" w:hAnsi="Times New Roman" w:cs="Times New Roman"/>
              </w:rPr>
              <w:t>Шет тілі</w:t>
            </w:r>
          </w:p>
          <w:p w:rsidR="002F0400" w:rsidRPr="002F0400" w:rsidRDefault="002F0400" w:rsidP="002F0400">
            <w:pPr>
              <w:rPr>
                <w:rFonts w:ascii="Times New Roman" w:hAnsi="Times New Roman" w:cs="Times New Roman"/>
              </w:rPr>
            </w:pPr>
            <w:r w:rsidRPr="002F0400">
              <w:rPr>
                <w:rFonts w:ascii="Times New Roman" w:hAnsi="Times New Roman" w:cs="Times New Roman"/>
              </w:rPr>
              <w:t>(кәсіптік)</w:t>
            </w:r>
          </w:p>
          <w:p w:rsidR="00F02AFE" w:rsidRPr="00023165" w:rsidRDefault="00F02AFE" w:rsidP="002F0400">
            <w:pPr>
              <w:rPr>
                <w:rFonts w:ascii="Times New Roman" w:hAnsi="Times New Roman" w:cs="Times New Roman"/>
              </w:rPr>
            </w:pPr>
          </w:p>
        </w:tc>
        <w:tc>
          <w:tcPr>
            <w:tcW w:w="4678" w:type="dxa"/>
          </w:tcPr>
          <w:p w:rsidR="00F02AFE" w:rsidRPr="00762A8B" w:rsidRDefault="002F0400" w:rsidP="00181CFA">
            <w:pPr>
              <w:jc w:val="both"/>
              <w:rPr>
                <w:rFonts w:ascii="Times New Roman" w:eastAsia="Times New Roman" w:hAnsi="Times New Roman" w:cs="Times New Roman"/>
              </w:rPr>
            </w:pPr>
            <w:proofErr w:type="gramStart"/>
            <w:r w:rsidRPr="00762A8B">
              <w:rPr>
                <w:rFonts w:ascii="Times New Roman" w:hAnsi="Times New Roman" w:cs="Times New Roman"/>
              </w:rPr>
              <w:t>П</w:t>
            </w:r>
            <w:proofErr w:type="gramEnd"/>
            <w:r w:rsidRPr="00762A8B">
              <w:rPr>
                <w:rFonts w:ascii="Times New Roman" w:hAnsi="Times New Roman" w:cs="Times New Roman"/>
              </w:rPr>
              <w:t>әндер халықаралық стандарттар деңгейінде ағылшын тілінің теориялық негіздерін оқу дағдыларын және күнделікті және кәсіби қарым-қатынаста ағылшын тілін белсенді қолдану үшін ауызекі сөйлеу дағдыларын практикалық меңгеруді, сондай-ақ студенттердің таңдаған мамандығы, іскерлік және жеке қары</w:t>
            </w:r>
            <w:proofErr w:type="gramStart"/>
            <w:r w:rsidRPr="00762A8B">
              <w:rPr>
                <w:rFonts w:ascii="Times New Roman" w:hAnsi="Times New Roman" w:cs="Times New Roman"/>
              </w:rPr>
              <w:t>м-</w:t>
            </w:r>
            <w:proofErr w:type="gramEnd"/>
            <w:r w:rsidRPr="00762A8B">
              <w:rPr>
                <w:rFonts w:ascii="Times New Roman" w:hAnsi="Times New Roman" w:cs="Times New Roman"/>
              </w:rPr>
              <w:t>қатынас саласында кәсіби коммуникативтік құзырет</w:t>
            </w:r>
            <w:r w:rsidR="00682D96">
              <w:rPr>
                <w:rFonts w:ascii="Times New Roman" w:hAnsi="Times New Roman" w:cs="Times New Roman"/>
                <w:lang w:val="kk-KZ"/>
              </w:rPr>
              <w:t>-</w:t>
            </w:r>
            <w:r w:rsidRPr="00762A8B">
              <w:rPr>
                <w:rFonts w:ascii="Times New Roman" w:hAnsi="Times New Roman" w:cs="Times New Roman"/>
              </w:rPr>
              <w:t>тілігін қалыптастыруды қалыптастырады. Магистрант</w:t>
            </w:r>
            <w:r w:rsidR="00682D96">
              <w:rPr>
                <w:rFonts w:ascii="Times New Roman" w:hAnsi="Times New Roman" w:cs="Times New Roman"/>
                <w:lang w:val="kk-KZ"/>
              </w:rPr>
              <w:t>-</w:t>
            </w:r>
            <w:r w:rsidRPr="00762A8B">
              <w:rPr>
                <w:rFonts w:ascii="Times New Roman" w:hAnsi="Times New Roman" w:cs="Times New Roman"/>
              </w:rPr>
              <w:t>тың ғылыми жұмысына байланысты тақырыптарға жазбаша хабарлама дайындау.</w:t>
            </w:r>
          </w:p>
        </w:tc>
        <w:tc>
          <w:tcPr>
            <w:tcW w:w="992"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292"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F02AFE" w:rsidRPr="00966966" w:rsidTr="00917DFE">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3</w:t>
            </w:r>
          </w:p>
        </w:tc>
        <w:tc>
          <w:tcPr>
            <w:tcW w:w="1969" w:type="dxa"/>
          </w:tcPr>
          <w:p w:rsidR="00F02AFE" w:rsidRPr="00023165" w:rsidRDefault="002F0400" w:rsidP="00181CFA">
            <w:pPr>
              <w:rPr>
                <w:rFonts w:ascii="Times New Roman" w:hAnsi="Times New Roman" w:cs="Times New Roman"/>
              </w:rPr>
            </w:pPr>
            <w:r w:rsidRPr="002F0400">
              <w:rPr>
                <w:rFonts w:ascii="Times New Roman" w:hAnsi="Times New Roman" w:cs="Times New Roman"/>
              </w:rPr>
              <w:t>Жоғары мектеп педагогикасы</w:t>
            </w:r>
          </w:p>
        </w:tc>
        <w:tc>
          <w:tcPr>
            <w:tcW w:w="4678" w:type="dxa"/>
          </w:tcPr>
          <w:p w:rsidR="002F0400"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Пән Жоғары мектеп педагогикасы барлық мамандықтар мен ғылыми-педагогикалық бағыттағы магистранттарды даярлау бағыттарында оқытылатын негізгі пәндердің бірі болып табылады.</w:t>
            </w:r>
          </w:p>
          <w:p w:rsidR="00F02AFE" w:rsidRPr="00762A8B" w:rsidRDefault="002F0400" w:rsidP="002F0400">
            <w:pPr>
              <w:jc w:val="both"/>
              <w:rPr>
                <w:rFonts w:ascii="Times New Roman" w:hAnsi="Times New Roman" w:cs="Times New Roman"/>
              </w:rPr>
            </w:pPr>
            <w:r w:rsidRPr="00762A8B">
              <w:rPr>
                <w:rFonts w:ascii="Times New Roman" w:eastAsia="Times New Roman" w:hAnsi="Times New Roman" w:cs="Times New Roman"/>
                <w:lang w:eastAsia="ru-RU"/>
              </w:rPr>
              <w:t>Бұл пән жоғары мектепте оқыту мен тәрбиелеудің негізгі заңдылықтары мен принциптерін ашуға бағытталған. Маманның тұлғасын дамыту, ғылыми зерттеу әдістері, ЖОО-ның тұтас педагогикалық процесін ұйымдастырудың формалары мен құралдары сияқты мәселелерді зерттеуді қарастырады.</w:t>
            </w:r>
          </w:p>
        </w:tc>
        <w:tc>
          <w:tcPr>
            <w:tcW w:w="992"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t>4</w:t>
            </w:r>
          </w:p>
        </w:tc>
        <w:tc>
          <w:tcPr>
            <w:tcW w:w="1292" w:type="dxa"/>
          </w:tcPr>
          <w:p w:rsidR="00F02AFE" w:rsidRPr="00023165" w:rsidRDefault="00F02AFE" w:rsidP="00181CFA">
            <w:pPr>
              <w:rPr>
                <w:rFonts w:ascii="Times New Roman" w:hAnsi="Times New Roman" w:cs="Times New Roman"/>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F02AFE" w:rsidRPr="00023165" w:rsidTr="00917DFE">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4</w:t>
            </w:r>
          </w:p>
        </w:tc>
        <w:tc>
          <w:tcPr>
            <w:tcW w:w="1969" w:type="dxa"/>
          </w:tcPr>
          <w:p w:rsidR="00F02AFE" w:rsidRPr="00762A8B" w:rsidRDefault="002F0400" w:rsidP="00181CFA">
            <w:pPr>
              <w:rPr>
                <w:rFonts w:ascii="Times New Roman" w:hAnsi="Times New Roman" w:cs="Times New Roman"/>
              </w:rPr>
            </w:pPr>
            <w:r w:rsidRPr="00762A8B">
              <w:rPr>
                <w:rFonts w:ascii="Times New Roman" w:hAnsi="Times New Roman" w:cs="Times New Roman"/>
              </w:rPr>
              <w:t>Басқару психологиясы</w:t>
            </w:r>
          </w:p>
        </w:tc>
        <w:tc>
          <w:tcPr>
            <w:tcW w:w="4678" w:type="dxa"/>
          </w:tcPr>
          <w:p w:rsidR="002F0400"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Психология барлық мамандықтар мен ғылыми-педагогикалық бағыттағы магистранттарды даярлау бағыттарында оқытылатын негізгі пәндердің бірі болып табылады.</w:t>
            </w:r>
          </w:p>
          <w:p w:rsidR="00F02AFE" w:rsidRPr="00762A8B" w:rsidRDefault="002F0400" w:rsidP="002F0400">
            <w:pPr>
              <w:jc w:val="both"/>
              <w:rPr>
                <w:rFonts w:ascii="Times New Roman" w:eastAsia="Times New Roman" w:hAnsi="Times New Roman" w:cs="Times New Roman"/>
                <w:lang w:eastAsia="ru-RU"/>
              </w:rPr>
            </w:pPr>
            <w:r w:rsidRPr="00762A8B">
              <w:rPr>
                <w:rFonts w:ascii="Times New Roman" w:eastAsia="Times New Roman" w:hAnsi="Times New Roman" w:cs="Times New Roman"/>
                <w:lang w:eastAsia="ru-RU"/>
              </w:rPr>
              <w:t xml:space="preserve">Бұл пән жоғары мектепте оқыту және тәрбиелеу процесінде тұлғаның психологиялық дамуының негізгі заңдылықтары мен принциптерін ашуға бағытталған. Маманның жеке басының дамуы, </w:t>
            </w:r>
            <w:r w:rsidRPr="00762A8B">
              <w:rPr>
                <w:rFonts w:ascii="Times New Roman" w:eastAsia="Times New Roman" w:hAnsi="Times New Roman" w:cs="Times New Roman"/>
                <w:lang w:eastAsia="ru-RU"/>
              </w:rPr>
              <w:lastRenderedPageBreak/>
              <w:t>тұлғаның дамуы мен қалыптасуына әсер ететін факторлар, психологиялық процестер сияқты мәселелерді зерттеуді қарастырады</w:t>
            </w:r>
          </w:p>
        </w:tc>
        <w:tc>
          <w:tcPr>
            <w:tcW w:w="992" w:type="dxa"/>
          </w:tcPr>
          <w:p w:rsidR="00F02AFE" w:rsidRPr="00023165" w:rsidRDefault="00F02AFE" w:rsidP="00181CFA">
            <w:pPr>
              <w:rPr>
                <w:rFonts w:ascii="Times New Roman" w:hAnsi="Times New Roman" w:cs="Times New Roman"/>
                <w:lang w:val="en-US"/>
              </w:rPr>
            </w:pPr>
            <w:r w:rsidRPr="00023165">
              <w:rPr>
                <w:rFonts w:ascii="Times New Roman" w:hAnsi="Times New Roman" w:cs="Times New Roman"/>
                <w:lang w:val="en-US"/>
              </w:rPr>
              <w:lastRenderedPageBreak/>
              <w:t>4</w:t>
            </w:r>
          </w:p>
        </w:tc>
        <w:tc>
          <w:tcPr>
            <w:tcW w:w="1292"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F02AFE" w:rsidRPr="00966966" w:rsidTr="00917DFE">
        <w:tc>
          <w:tcPr>
            <w:tcW w:w="691"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lastRenderedPageBreak/>
              <w:t>5</w:t>
            </w:r>
          </w:p>
        </w:tc>
        <w:tc>
          <w:tcPr>
            <w:tcW w:w="1969" w:type="dxa"/>
          </w:tcPr>
          <w:p w:rsidR="00F02AFE" w:rsidRPr="00762A8B" w:rsidRDefault="002F0400" w:rsidP="00181CFA">
            <w:pPr>
              <w:rPr>
                <w:rFonts w:ascii="Times New Roman" w:hAnsi="Times New Roman" w:cs="Times New Roman"/>
              </w:rPr>
            </w:pPr>
            <w:r w:rsidRPr="00762A8B">
              <w:rPr>
                <w:rFonts w:ascii="Times New Roman" w:hAnsi="Times New Roman" w:cs="Times New Roman"/>
              </w:rPr>
              <w:t>Педагогикалық практика.</w:t>
            </w:r>
          </w:p>
        </w:tc>
        <w:tc>
          <w:tcPr>
            <w:tcW w:w="4678" w:type="dxa"/>
          </w:tcPr>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Педагогикалық практика магистранттардың оқу процесінің маңызды құрамдас бөлігі және құрамдас бөлігі болып табылады.</w:t>
            </w:r>
          </w:p>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Тәжірибенің бұл түрі</w:t>
            </w:r>
          </w:p>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жалпы кәсіби дайындық функцияларын орындайды</w:t>
            </w:r>
          </w:p>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магистранттарды оқытушылық қызметке даярлау</w:t>
            </w:r>
          </w:p>
          <w:p w:rsidR="002F0400" w:rsidRPr="00762A8B" w:rsidRDefault="002F0400" w:rsidP="002F0400">
            <w:pPr>
              <w:ind w:right="-262"/>
              <w:jc w:val="both"/>
              <w:rPr>
                <w:rFonts w:ascii="Times New Roman" w:hAnsi="Times New Roman" w:cs="Times New Roman"/>
              </w:rPr>
            </w:pPr>
            <w:r w:rsidRPr="00762A8B">
              <w:rPr>
                <w:rFonts w:ascii="Times New Roman" w:hAnsi="Times New Roman" w:cs="Times New Roman"/>
              </w:rPr>
              <w:t>ЖОО-да қызмет ету. Педагогикалық практика бекітілген жұмыс жоспарына сәйкес жүргізіледі.</w:t>
            </w:r>
          </w:p>
          <w:p w:rsidR="00F02AFE" w:rsidRPr="00762A8B" w:rsidRDefault="002F0400" w:rsidP="002F0400">
            <w:pPr>
              <w:ind w:right="-262"/>
              <w:jc w:val="both"/>
              <w:rPr>
                <w:rFonts w:ascii="Times New Roman" w:hAnsi="Times New Roman" w:cs="Times New Roman"/>
              </w:rPr>
            </w:pPr>
            <w:r w:rsidRPr="00762A8B">
              <w:rPr>
                <w:rFonts w:ascii="Times New Roman" w:hAnsi="Times New Roman" w:cs="Times New Roman"/>
              </w:rPr>
              <w:t>оқу жоспарлары және оқу процесінің кестесі.</w:t>
            </w:r>
          </w:p>
          <w:p w:rsidR="00F02AFE" w:rsidRPr="00762A8B" w:rsidRDefault="00F02AFE" w:rsidP="00181CFA">
            <w:pPr>
              <w:jc w:val="both"/>
              <w:rPr>
                <w:rFonts w:ascii="Times New Roman" w:eastAsia="Times New Roman" w:hAnsi="Times New Roman" w:cs="Times New Roman"/>
                <w:lang w:eastAsia="ru-RU"/>
              </w:rPr>
            </w:pPr>
          </w:p>
        </w:tc>
        <w:tc>
          <w:tcPr>
            <w:tcW w:w="992" w:type="dxa"/>
          </w:tcPr>
          <w:p w:rsidR="00F02AFE" w:rsidRPr="00023165" w:rsidRDefault="00F02AFE" w:rsidP="00181CFA">
            <w:pPr>
              <w:rPr>
                <w:rFonts w:ascii="Times New Roman" w:hAnsi="Times New Roman" w:cs="Times New Roman"/>
              </w:rPr>
            </w:pPr>
            <w:r w:rsidRPr="00023165">
              <w:rPr>
                <w:rFonts w:ascii="Times New Roman" w:hAnsi="Times New Roman" w:cs="Times New Roman"/>
              </w:rPr>
              <w:t>4</w:t>
            </w:r>
          </w:p>
        </w:tc>
        <w:tc>
          <w:tcPr>
            <w:tcW w:w="1292" w:type="dxa"/>
          </w:tcPr>
          <w:p w:rsidR="00F02AFE" w:rsidRPr="00ED2E1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F02AFE" w:rsidRPr="00966966" w:rsidTr="00181CFA">
        <w:tc>
          <w:tcPr>
            <w:tcW w:w="9622" w:type="dxa"/>
            <w:gridSpan w:val="5"/>
          </w:tcPr>
          <w:p w:rsidR="00F02AFE" w:rsidRPr="00762A8B" w:rsidRDefault="00B36812" w:rsidP="00181CFA">
            <w:pPr>
              <w:jc w:val="center"/>
              <w:rPr>
                <w:rFonts w:ascii="Times New Roman" w:hAnsi="Times New Roman" w:cs="Times New Roman"/>
                <w:highlight w:val="yellow"/>
              </w:rPr>
            </w:pPr>
            <w:r w:rsidRPr="00762A8B">
              <w:rPr>
                <w:rFonts w:ascii="Times New Roman" w:hAnsi="Times New Roman" w:cs="Times New Roman"/>
                <w:lang w:val="kk-KZ"/>
              </w:rPr>
              <w:t>Таңдау компоненті -15 кредит</w:t>
            </w:r>
          </w:p>
        </w:tc>
      </w:tr>
      <w:tr w:rsidR="00B36812" w:rsidRPr="00023165"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6</w:t>
            </w:r>
          </w:p>
        </w:tc>
        <w:tc>
          <w:tcPr>
            <w:tcW w:w="1969" w:type="dxa"/>
          </w:tcPr>
          <w:p w:rsidR="00B36812" w:rsidRPr="00762A8B" w:rsidRDefault="00B36812" w:rsidP="00B36812">
            <w:pPr>
              <w:rPr>
                <w:rFonts w:ascii="Times New Roman" w:hAnsi="Times New Roman" w:cs="Times New Roman"/>
              </w:rPr>
            </w:pPr>
            <w:r w:rsidRPr="00762A8B">
              <w:rPr>
                <w:rFonts w:ascii="Times New Roman" w:hAnsi="Times New Roman" w:cs="Times New Roman"/>
              </w:rPr>
              <w:t>Жобаларды басқару</w:t>
            </w:r>
          </w:p>
        </w:tc>
        <w:tc>
          <w:tcPr>
            <w:tcW w:w="4678" w:type="dxa"/>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rPr>
              <w:t>Пән магистранттарды жобаларды басқаруға дайындауды қамтиды. Магистрант жобаларды басқаруда жаңа білім мен дағдыларды өз бетінше игеріп, практикалық қызметте қолдана білуі керек. Өндірістік мәселелерді шешуде ақпаратты жинау, өңдеу, сақтау және пайдаланудың әртүрлі тәсілдерін қолдану дағдыларын меңгеру.</w:t>
            </w:r>
          </w:p>
        </w:tc>
        <w:tc>
          <w:tcPr>
            <w:tcW w:w="992" w:type="dxa"/>
            <w:vMerge w:val="restart"/>
          </w:tcPr>
          <w:p w:rsidR="00B36812" w:rsidRPr="00023165" w:rsidRDefault="00B36812" w:rsidP="00B36812">
            <w:pPr>
              <w:rPr>
                <w:rFonts w:ascii="Times New Roman" w:hAnsi="Times New Roman" w:cs="Times New Roman"/>
              </w:rPr>
            </w:pPr>
            <w:r w:rsidRPr="00023165">
              <w:rPr>
                <w:rFonts w:ascii="Times New Roman" w:hAnsi="Times New Roman" w:cs="Times New Roman"/>
              </w:rPr>
              <w:t>5</w:t>
            </w:r>
          </w:p>
        </w:tc>
        <w:tc>
          <w:tcPr>
            <w:tcW w:w="1292"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36812" w:rsidRPr="00966966"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7</w:t>
            </w:r>
          </w:p>
        </w:tc>
        <w:tc>
          <w:tcPr>
            <w:tcW w:w="1969" w:type="dxa"/>
          </w:tcPr>
          <w:p w:rsidR="00B36812" w:rsidRPr="00762A8B" w:rsidRDefault="00B36812" w:rsidP="00B36812">
            <w:pPr>
              <w:rPr>
                <w:rFonts w:ascii="Times New Roman" w:hAnsi="Times New Roman" w:cs="Times New Roman"/>
              </w:rPr>
            </w:pPr>
            <w:r w:rsidRPr="00762A8B">
              <w:rPr>
                <w:rFonts w:ascii="Times New Roman" w:hAnsi="Times New Roman" w:cs="Times New Roman"/>
              </w:rPr>
              <w:t>Құрылыстағы ұйымдастыру және басқару негіздері</w:t>
            </w:r>
          </w:p>
        </w:tc>
        <w:tc>
          <w:tcPr>
            <w:tcW w:w="4678" w:type="dxa"/>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rPr>
              <w:t>Пән аталған пәнді оқу кезінде алған теориялық және практикалық дағдылар базасында ҚР нормативтік талаптарына сәйкес құрылыстағы ұйымдастыру және басқару саласында кәсіби білім алуға бағытталған; жоғары білім берудің мемлекеттік білім беру стандартында белгіленген талаптарды іске асыру</w:t>
            </w:r>
          </w:p>
        </w:tc>
        <w:tc>
          <w:tcPr>
            <w:tcW w:w="992" w:type="dxa"/>
            <w:vMerge/>
          </w:tcPr>
          <w:p w:rsidR="00B36812" w:rsidRPr="00023165" w:rsidRDefault="00B36812" w:rsidP="00B36812">
            <w:pPr>
              <w:rPr>
                <w:rFonts w:ascii="Times New Roman" w:hAnsi="Times New Roman" w:cs="Times New Roman"/>
              </w:rPr>
            </w:pPr>
          </w:p>
        </w:tc>
        <w:tc>
          <w:tcPr>
            <w:tcW w:w="1292"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8</w:t>
            </w:r>
          </w:p>
        </w:tc>
        <w:tc>
          <w:tcPr>
            <w:tcW w:w="1969" w:type="dxa"/>
          </w:tcPr>
          <w:p w:rsidR="00B36812" w:rsidRPr="00762A8B" w:rsidRDefault="00B36812" w:rsidP="00B36812">
            <w:pPr>
              <w:rPr>
                <w:rFonts w:ascii="Times New Roman" w:hAnsi="Times New Roman" w:cs="Times New Roman"/>
              </w:rPr>
            </w:pPr>
            <w:r w:rsidRPr="00762A8B">
              <w:rPr>
                <w:rFonts w:ascii="Times New Roman" w:hAnsi="Times New Roman" w:cs="Times New Roman"/>
              </w:rPr>
              <w:t>Өнеркәсіптің техногенді өнімдерін қайта өңдеудің заманауи технологиялары</w:t>
            </w:r>
          </w:p>
        </w:tc>
        <w:tc>
          <w:tcPr>
            <w:tcW w:w="4678" w:type="dxa"/>
          </w:tcPr>
          <w:p w:rsidR="00B36812" w:rsidRPr="00762A8B" w:rsidRDefault="00762A8B" w:rsidP="00B36812">
            <w:pPr>
              <w:jc w:val="both"/>
              <w:rPr>
                <w:rFonts w:ascii="Times New Roman" w:hAnsi="Times New Roman" w:cs="Times New Roman"/>
                <w:lang w:val="kk-KZ"/>
              </w:rPr>
            </w:pPr>
            <w:r w:rsidRPr="00762A8B">
              <w:rPr>
                <w:rStyle w:val="afb"/>
                <w:rFonts w:ascii="Times New Roman" w:hAnsi="Times New Roman" w:cs="Times New Roman"/>
                <w:b w:val="0"/>
                <w:lang w:val="kk-KZ"/>
              </w:rPr>
              <w:t>Пән болашақ мамандардың Құрылыс және құрылыс материалдарын өндіру саласында теориялық білім мен практикалық дағдылардың негіздерін меңгеруін, сондай-ақ арнайы ғылыми-техникалық әдебиеттерді пайдалана білуін қамтиды. Пән тиімді құрылыс материалдарын өндіруде өнеркәсіп және қала шаруашылығы қалдықтарын қолданудың негізгі бағыттарын, сондай-ақ минералды және органикалық шикізаттың осы түрін пайдалану есебінен материалдық және энергетикалық ресурстарды үнемдеу жолдарын қарастырады.</w:t>
            </w:r>
          </w:p>
        </w:tc>
        <w:tc>
          <w:tcPr>
            <w:tcW w:w="992" w:type="dxa"/>
            <w:vMerge w:val="restart"/>
          </w:tcPr>
          <w:p w:rsidR="00B36812" w:rsidRPr="00023165" w:rsidRDefault="00B36812" w:rsidP="00B36812">
            <w:pPr>
              <w:rPr>
                <w:rFonts w:ascii="Times New Roman" w:hAnsi="Times New Roman" w:cs="Times New Roman"/>
                <w:lang w:val="en-US"/>
              </w:rPr>
            </w:pPr>
            <w:r w:rsidRPr="00023165">
              <w:rPr>
                <w:rFonts w:ascii="Times New Roman" w:hAnsi="Times New Roman" w:cs="Times New Roman"/>
              </w:rPr>
              <w:t>5</w:t>
            </w:r>
          </w:p>
        </w:tc>
        <w:tc>
          <w:tcPr>
            <w:tcW w:w="1292" w:type="dxa"/>
          </w:tcPr>
          <w:p w:rsidR="00B36812" w:rsidRPr="004D4CB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9</w:t>
            </w:r>
          </w:p>
        </w:tc>
        <w:tc>
          <w:tcPr>
            <w:tcW w:w="1969"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Заманауи құрылыс материалдары</w:t>
            </w:r>
          </w:p>
        </w:tc>
        <w:tc>
          <w:tcPr>
            <w:tcW w:w="4678" w:type="dxa"/>
          </w:tcPr>
          <w:p w:rsidR="00B36812" w:rsidRPr="00762A8B" w:rsidRDefault="00762A8B" w:rsidP="00B36812">
            <w:pPr>
              <w:jc w:val="both"/>
              <w:rPr>
                <w:rFonts w:ascii="Times New Roman" w:hAnsi="Times New Roman" w:cs="Times New Roman"/>
                <w:sz w:val="24"/>
                <w:szCs w:val="24"/>
              </w:rPr>
            </w:pPr>
            <w:r w:rsidRPr="00762A8B">
              <w:rPr>
                <w:rFonts w:ascii="Times New Roman" w:hAnsi="Times New Roman" w:cs="Times New Roman"/>
                <w:bCs/>
                <w:sz w:val="24"/>
                <w:szCs w:val="24"/>
              </w:rPr>
              <w:t>Пән Заманауи құрылыс материалдарын зерттейді. Қажетті қасиеттері бар құрылыс материалдарын алудың материалтану негіздерін жақсы білетін маман даярлау; материалдардың ұзақ мерзімділігі мәселелері; олардың жоғары пайдалану сапасын, экологиялық тазалықты, үнемділікті және эстетиканы қамтамасыз етудегі рөлі.құрылымдық элементтер.</w:t>
            </w:r>
          </w:p>
        </w:tc>
        <w:tc>
          <w:tcPr>
            <w:tcW w:w="992" w:type="dxa"/>
            <w:vMerge/>
          </w:tcPr>
          <w:p w:rsidR="00B36812" w:rsidRPr="00023165" w:rsidRDefault="00B36812" w:rsidP="00B36812">
            <w:pPr>
              <w:rPr>
                <w:rFonts w:ascii="Times New Roman" w:hAnsi="Times New Roman" w:cs="Times New Roman"/>
              </w:rPr>
            </w:pPr>
          </w:p>
        </w:tc>
        <w:tc>
          <w:tcPr>
            <w:tcW w:w="1292" w:type="dxa"/>
          </w:tcPr>
          <w:p w:rsidR="00B36812" w:rsidRPr="004D4CB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36812" w:rsidRPr="00023165"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10</w:t>
            </w:r>
          </w:p>
        </w:tc>
        <w:tc>
          <w:tcPr>
            <w:tcW w:w="1969"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 xml:space="preserve">Құрылыстағы геоақпараттық </w:t>
            </w:r>
            <w:r w:rsidRPr="00B36812">
              <w:rPr>
                <w:rFonts w:ascii="Times New Roman" w:hAnsi="Times New Roman" w:cs="Times New Roman"/>
              </w:rPr>
              <w:lastRenderedPageBreak/>
              <w:t>жүйелер</w:t>
            </w:r>
          </w:p>
        </w:tc>
        <w:tc>
          <w:tcPr>
            <w:tcW w:w="4678" w:type="dxa"/>
          </w:tcPr>
          <w:p w:rsidR="00B36812" w:rsidRPr="00762A8B" w:rsidRDefault="00762A8B" w:rsidP="00B36812">
            <w:pPr>
              <w:jc w:val="both"/>
              <w:rPr>
                <w:rFonts w:ascii="Times New Roman" w:hAnsi="Times New Roman" w:cs="Times New Roman"/>
              </w:rPr>
            </w:pPr>
            <w:r w:rsidRPr="00762A8B">
              <w:rPr>
                <w:rFonts w:ascii="Times New Roman" w:hAnsi="Times New Roman" w:cs="Times New Roman"/>
                <w:lang w:eastAsia="ar-SA"/>
              </w:rPr>
              <w:lastRenderedPageBreak/>
              <w:t xml:space="preserve">Пән ғимараттар мен құрылыстарды жобалаудың, салудың және күтіп ұстаудың </w:t>
            </w:r>
            <w:r w:rsidRPr="00762A8B">
              <w:rPr>
                <w:rFonts w:ascii="Times New Roman" w:hAnsi="Times New Roman" w:cs="Times New Roman"/>
                <w:lang w:eastAsia="ar-SA"/>
              </w:rPr>
              <w:lastRenderedPageBreak/>
              <w:t>заманауи процестеріне бағытталған, қазіргі заманғы техникалық құралдар мен ақпараттық технологияларды кеңінен енгізумен сипатталады. Оқу курсының мазмұны магистранттарды құрылыстағы геоақпараттық жүйелердің негіздерімен, оларды құрылыста пайдалану мүмкіндіктерімен таныстыру мақсатын көздейді</w:t>
            </w:r>
          </w:p>
        </w:tc>
        <w:tc>
          <w:tcPr>
            <w:tcW w:w="992" w:type="dxa"/>
            <w:vMerge w:val="restart"/>
          </w:tcPr>
          <w:p w:rsidR="00B36812" w:rsidRPr="00023165" w:rsidRDefault="00B36812" w:rsidP="00B36812">
            <w:pPr>
              <w:rPr>
                <w:rFonts w:ascii="Times New Roman" w:hAnsi="Times New Roman" w:cs="Times New Roman"/>
              </w:rPr>
            </w:pPr>
            <w:r w:rsidRPr="00023165">
              <w:rPr>
                <w:rFonts w:ascii="Times New Roman" w:hAnsi="Times New Roman" w:cs="Times New Roman"/>
              </w:rPr>
              <w:lastRenderedPageBreak/>
              <w:t>5</w:t>
            </w:r>
          </w:p>
          <w:p w:rsidR="00B36812" w:rsidRPr="00023165" w:rsidRDefault="00B36812" w:rsidP="00B36812">
            <w:pPr>
              <w:rPr>
                <w:rFonts w:ascii="Times New Roman" w:hAnsi="Times New Roman" w:cs="Times New Roman"/>
              </w:rPr>
            </w:pPr>
          </w:p>
        </w:tc>
        <w:tc>
          <w:tcPr>
            <w:tcW w:w="1292"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9,</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B36812" w:rsidRPr="00966966" w:rsidTr="00917DFE">
        <w:tc>
          <w:tcPr>
            <w:tcW w:w="691"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lastRenderedPageBreak/>
              <w:t>11</w:t>
            </w:r>
          </w:p>
        </w:tc>
        <w:tc>
          <w:tcPr>
            <w:tcW w:w="1969" w:type="dxa"/>
          </w:tcPr>
          <w:p w:rsidR="00B36812" w:rsidRPr="00B36812" w:rsidRDefault="00B36812" w:rsidP="00B36812">
            <w:pPr>
              <w:rPr>
                <w:rFonts w:ascii="Times New Roman" w:hAnsi="Times New Roman" w:cs="Times New Roman"/>
              </w:rPr>
            </w:pPr>
            <w:r w:rsidRPr="00B36812">
              <w:rPr>
                <w:rFonts w:ascii="Times New Roman" w:hAnsi="Times New Roman" w:cs="Times New Roman"/>
              </w:rPr>
              <w:t>Құрылыстағы IT-технологиялар</w:t>
            </w:r>
          </w:p>
        </w:tc>
        <w:tc>
          <w:tcPr>
            <w:tcW w:w="4678" w:type="dxa"/>
          </w:tcPr>
          <w:p w:rsidR="00B36812" w:rsidRPr="00762A8B" w:rsidRDefault="00762A8B" w:rsidP="00B36812">
            <w:pPr>
              <w:pStyle w:val="a4"/>
              <w:tabs>
                <w:tab w:val="left" w:pos="175"/>
              </w:tabs>
              <w:ind w:left="0"/>
              <w:jc w:val="both"/>
              <w:rPr>
                <w:rFonts w:ascii="Times New Roman" w:hAnsi="Times New Roman" w:cs="Times New Roman"/>
                <w:sz w:val="20"/>
                <w:szCs w:val="20"/>
                <w:shd w:val="clear" w:color="auto" w:fill="FFFFFF"/>
              </w:rPr>
            </w:pPr>
            <w:r w:rsidRPr="00762A8B">
              <w:rPr>
                <w:rFonts w:ascii="Times New Roman" w:hAnsi="Times New Roman" w:cs="Times New Roman"/>
                <w:lang w:val="kk-KZ"/>
              </w:rPr>
              <w:t>Пән IT технологиялар саласындағы жобалау, өндіріс және құрылыс саласындағы әртүрлі міндеттерді қою, шешімдер іздеу және орындау кезінде дағдылар мен түсінушілікті, кешенді тәсілді қалыптастырады; жобалау, құжаттаманы ресімдеу, инженерлік есептер мен ақпаратты іздеу міндеттерін орындауға арналған құралдар мен құралдарға шолу жасайды.</w:t>
            </w:r>
          </w:p>
        </w:tc>
        <w:tc>
          <w:tcPr>
            <w:tcW w:w="992" w:type="dxa"/>
            <w:vMerge/>
          </w:tcPr>
          <w:p w:rsidR="00B36812" w:rsidRPr="00023165" w:rsidRDefault="00B36812" w:rsidP="00B36812">
            <w:pPr>
              <w:rPr>
                <w:rFonts w:ascii="Times New Roman" w:hAnsi="Times New Roman" w:cs="Times New Roman"/>
              </w:rPr>
            </w:pPr>
          </w:p>
        </w:tc>
        <w:tc>
          <w:tcPr>
            <w:tcW w:w="1292" w:type="dxa"/>
          </w:tcPr>
          <w:p w:rsidR="00B36812" w:rsidRPr="00ED2E16" w:rsidRDefault="00B36812" w:rsidP="00B36812">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5"/>
          </w:tcPr>
          <w:p w:rsidR="00762A8B" w:rsidRPr="00762A8B" w:rsidRDefault="00F02AFE" w:rsidP="00762A8B">
            <w:pPr>
              <w:jc w:val="center"/>
              <w:rPr>
                <w:rFonts w:ascii="Times New Roman" w:hAnsi="Times New Roman" w:cs="Times New Roman"/>
                <w:b/>
                <w:lang w:val="kk-KZ"/>
              </w:rPr>
            </w:pPr>
            <w:r w:rsidRPr="00762A8B">
              <w:rPr>
                <w:rFonts w:ascii="Times New Roman" w:hAnsi="Times New Roman" w:cs="Times New Roman"/>
                <w:b/>
                <w:lang w:val="kk-KZ"/>
              </w:rPr>
              <w:t xml:space="preserve">          </w:t>
            </w:r>
            <w:r w:rsidR="00762A8B">
              <w:t xml:space="preserve"> </w:t>
            </w:r>
            <w:r w:rsidR="00762A8B" w:rsidRPr="00762A8B">
              <w:rPr>
                <w:rFonts w:ascii="Times New Roman" w:hAnsi="Times New Roman" w:cs="Times New Roman"/>
                <w:b/>
                <w:lang w:val="kk-KZ"/>
              </w:rPr>
              <w:t>Бейінді пәндер циклі-</w:t>
            </w:r>
            <w:r w:rsidR="00300CC1">
              <w:rPr>
                <w:rFonts w:ascii="Times New Roman" w:hAnsi="Times New Roman" w:cs="Times New Roman"/>
                <w:b/>
                <w:lang w:val="kk-KZ"/>
              </w:rPr>
              <w:t>53</w:t>
            </w:r>
            <w:r w:rsidR="00762A8B" w:rsidRPr="00762A8B">
              <w:rPr>
                <w:rFonts w:ascii="Times New Roman" w:hAnsi="Times New Roman" w:cs="Times New Roman"/>
                <w:b/>
                <w:lang w:val="kk-KZ"/>
              </w:rPr>
              <w:t xml:space="preserve"> кредит</w:t>
            </w:r>
          </w:p>
          <w:p w:rsidR="00F02AFE" w:rsidRPr="00762A8B" w:rsidRDefault="00762A8B" w:rsidP="002B345F">
            <w:pPr>
              <w:tabs>
                <w:tab w:val="left" w:pos="2220"/>
                <w:tab w:val="center" w:pos="4703"/>
              </w:tabs>
              <w:jc w:val="center"/>
              <w:rPr>
                <w:rFonts w:ascii="Times New Roman" w:hAnsi="Times New Roman" w:cs="Times New Roman"/>
              </w:rPr>
            </w:pPr>
            <w:r w:rsidRPr="00762A8B">
              <w:rPr>
                <w:rFonts w:ascii="Times New Roman" w:hAnsi="Times New Roman" w:cs="Times New Roman"/>
                <w:b/>
                <w:lang w:val="kk-KZ"/>
              </w:rPr>
              <w:t>ЖОО компоненті-</w:t>
            </w:r>
            <w:r w:rsidR="002B345F">
              <w:rPr>
                <w:rFonts w:ascii="Times New Roman" w:hAnsi="Times New Roman" w:cs="Times New Roman"/>
                <w:b/>
                <w:lang w:val="kk-KZ"/>
              </w:rPr>
              <w:t>13</w:t>
            </w:r>
            <w:r w:rsidRPr="00762A8B">
              <w:rPr>
                <w:rFonts w:ascii="Times New Roman" w:hAnsi="Times New Roman" w:cs="Times New Roman"/>
                <w:b/>
                <w:lang w:val="kk-KZ"/>
              </w:rPr>
              <w:t xml:space="preserve"> кредит</w:t>
            </w:r>
          </w:p>
        </w:tc>
      </w:tr>
      <w:tr w:rsidR="00DA01D1" w:rsidRPr="00966966" w:rsidTr="00917DFE">
        <w:tc>
          <w:tcPr>
            <w:tcW w:w="691" w:type="dxa"/>
          </w:tcPr>
          <w:p w:rsidR="00DA01D1" w:rsidRPr="00966966" w:rsidRDefault="00DA01D1" w:rsidP="00DA01D1">
            <w:pPr>
              <w:rPr>
                <w:rFonts w:ascii="Times New Roman" w:hAnsi="Times New Roman" w:cs="Times New Roman"/>
              </w:rPr>
            </w:pPr>
            <w:r>
              <w:rPr>
                <w:rFonts w:ascii="Times New Roman" w:hAnsi="Times New Roman" w:cs="Times New Roman"/>
              </w:rPr>
              <w:t>12</w:t>
            </w:r>
          </w:p>
        </w:tc>
        <w:tc>
          <w:tcPr>
            <w:tcW w:w="1969" w:type="dxa"/>
          </w:tcPr>
          <w:p w:rsidR="00DA01D1" w:rsidRPr="00DA01D1" w:rsidRDefault="00DA01D1" w:rsidP="00DA01D1">
            <w:pPr>
              <w:rPr>
                <w:rFonts w:ascii="Times New Roman" w:hAnsi="Times New Roman" w:cs="Times New Roman"/>
              </w:rPr>
            </w:pPr>
            <w:r w:rsidRPr="00DA01D1">
              <w:rPr>
                <w:rFonts w:ascii="Times New Roman" w:hAnsi="Times New Roman" w:cs="Times New Roman"/>
              </w:rPr>
              <w:t>Құрылыс саласындағы ғылыми зерттеулердің әдіснамасы</w:t>
            </w:r>
          </w:p>
        </w:tc>
        <w:tc>
          <w:tcPr>
            <w:tcW w:w="4678" w:type="dxa"/>
          </w:tcPr>
          <w:p w:rsidR="00DA01D1" w:rsidRPr="00762A8B" w:rsidRDefault="0062573C" w:rsidP="00DA01D1">
            <w:pPr>
              <w:jc w:val="both"/>
              <w:rPr>
                <w:rFonts w:ascii="Times New Roman" w:hAnsi="Times New Roman" w:cs="Times New Roman"/>
              </w:rPr>
            </w:pPr>
            <w:r w:rsidRPr="0062573C">
              <w:rPr>
                <w:rFonts w:ascii="Times New Roman" w:hAnsi="Times New Roman" w:cs="Times New Roman"/>
              </w:rPr>
              <w:t>Пән магистранттарға ғылыми-зерттеу жұмысын ұйымдастыруға қажетті білім, білік және дағдыларды беруге; құрылыс саласындағы ғылыми зерттеулердің әдіснамасын меңгеруге; ғылыми жұмыстарды дайындау және жазу бойынша негізгі ақпарат алуға; шығармашылық ойлау қабілетін қалыптастыруға, ғылыми-зерттеу жұмыстарын өз бетінше орындауды үйренуге бағытталған</w:t>
            </w:r>
            <w:r w:rsidR="00DA01D1" w:rsidRPr="00762A8B">
              <w:rPr>
                <w:rFonts w:ascii="Times New Roman" w:hAnsi="Times New Roman" w:cs="Times New Roman"/>
              </w:rPr>
              <w:t>.</w:t>
            </w:r>
          </w:p>
        </w:tc>
        <w:tc>
          <w:tcPr>
            <w:tcW w:w="992" w:type="dxa"/>
          </w:tcPr>
          <w:p w:rsidR="00DA01D1" w:rsidRPr="00762A8B" w:rsidRDefault="00DA01D1" w:rsidP="00DA01D1">
            <w:pPr>
              <w:rPr>
                <w:rFonts w:ascii="Times New Roman" w:hAnsi="Times New Roman" w:cs="Times New Roman"/>
                <w:lang w:val="en-US"/>
              </w:rPr>
            </w:pPr>
            <w:r w:rsidRPr="00762A8B">
              <w:rPr>
                <w:rFonts w:ascii="Times New Roman" w:hAnsi="Times New Roman" w:cs="Times New Roman"/>
                <w:lang w:val="en-US"/>
              </w:rPr>
              <w:t>4</w:t>
            </w:r>
          </w:p>
        </w:tc>
        <w:tc>
          <w:tcPr>
            <w:tcW w:w="1292" w:type="dxa"/>
          </w:tcPr>
          <w:p w:rsidR="00DA01D1" w:rsidRPr="004D4CB6" w:rsidRDefault="00DA01D1" w:rsidP="00DA01D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5</w:t>
            </w:r>
          </w:p>
        </w:tc>
      </w:tr>
      <w:tr w:rsidR="00DA01D1" w:rsidRPr="00966966" w:rsidTr="00917DFE">
        <w:tc>
          <w:tcPr>
            <w:tcW w:w="691" w:type="dxa"/>
          </w:tcPr>
          <w:p w:rsidR="00DA01D1" w:rsidRPr="0014671F" w:rsidRDefault="00DA01D1" w:rsidP="00DA01D1">
            <w:pPr>
              <w:rPr>
                <w:rFonts w:ascii="Times New Roman" w:hAnsi="Times New Roman" w:cs="Times New Roman"/>
              </w:rPr>
            </w:pPr>
            <w:r w:rsidRPr="0014671F">
              <w:rPr>
                <w:rFonts w:ascii="Times New Roman" w:hAnsi="Times New Roman" w:cs="Times New Roman"/>
              </w:rPr>
              <w:t>13</w:t>
            </w:r>
          </w:p>
        </w:tc>
        <w:tc>
          <w:tcPr>
            <w:tcW w:w="1969" w:type="dxa"/>
          </w:tcPr>
          <w:p w:rsidR="00DA01D1" w:rsidRPr="00DA01D1" w:rsidRDefault="00DA01D1" w:rsidP="00DA01D1">
            <w:pPr>
              <w:rPr>
                <w:rFonts w:ascii="Times New Roman" w:hAnsi="Times New Roman" w:cs="Times New Roman"/>
              </w:rPr>
            </w:pPr>
            <w:r w:rsidRPr="00DA01D1">
              <w:rPr>
                <w:rFonts w:ascii="Times New Roman" w:hAnsi="Times New Roman" w:cs="Times New Roman"/>
              </w:rPr>
              <w:t>Зерттеу практикасы</w:t>
            </w:r>
          </w:p>
        </w:tc>
        <w:tc>
          <w:tcPr>
            <w:tcW w:w="4678" w:type="dxa"/>
          </w:tcPr>
          <w:p w:rsidR="00DA01D1" w:rsidRPr="00762A8B" w:rsidRDefault="0062573C" w:rsidP="00DA01D1">
            <w:pPr>
              <w:jc w:val="both"/>
              <w:rPr>
                <w:rFonts w:ascii="Times New Roman" w:hAnsi="Times New Roman" w:cs="Times New Roman"/>
                <w:lang w:val="kk-KZ"/>
              </w:rPr>
            </w:pPr>
            <w:r w:rsidRPr="0062573C">
              <w:rPr>
                <w:rFonts w:ascii="Times New Roman" w:eastAsia="Times New Roman" w:hAnsi="Times New Roman" w:cs="Times New Roman"/>
                <w:lang w:val="kk-KZ" w:eastAsia="ru-RU"/>
              </w:rPr>
              <w:t>Зерттеу практикасы магистранттардың оқу кезінде алған теориялық білімдерін бекітуге және тереңдетуге, өзіндік зерттеу жұмысының дағдыларын игеруге және дамытуға ықпал етеді. Тәжірибе теориялық және практикалық материалды зерттеудегі сабақтастық пен дәйектілікті қамтамасыз етеді, зерттеу тақырыбына кешенді көзқарасты қамтамасыз етеді. Практикадан өту практиканың оқу жоспарына және бекітілген бағдарламасына сәйкес жүзеге асырылады және практика туралы есеп жасаумен және оны қорғаумен аяқталады.</w:t>
            </w:r>
          </w:p>
        </w:tc>
        <w:tc>
          <w:tcPr>
            <w:tcW w:w="992" w:type="dxa"/>
          </w:tcPr>
          <w:p w:rsidR="00DA01D1" w:rsidRPr="00762A8B" w:rsidRDefault="00210DB5" w:rsidP="00DA01D1">
            <w:pPr>
              <w:rPr>
                <w:rFonts w:ascii="Times New Roman" w:hAnsi="Times New Roman" w:cs="Times New Roman"/>
              </w:rPr>
            </w:pPr>
            <w:r>
              <w:rPr>
                <w:rFonts w:ascii="Times New Roman" w:hAnsi="Times New Roman" w:cs="Times New Roman"/>
              </w:rPr>
              <w:t>9</w:t>
            </w:r>
          </w:p>
        </w:tc>
        <w:tc>
          <w:tcPr>
            <w:tcW w:w="1292" w:type="dxa"/>
          </w:tcPr>
          <w:p w:rsidR="00DA01D1" w:rsidRPr="004D4CB6" w:rsidRDefault="00DA01D1" w:rsidP="00DA01D1">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5"/>
          </w:tcPr>
          <w:p w:rsidR="00F02AFE" w:rsidRPr="00762A8B" w:rsidRDefault="0062573C" w:rsidP="00181CFA">
            <w:pPr>
              <w:jc w:val="center"/>
              <w:rPr>
                <w:rFonts w:ascii="Times New Roman" w:hAnsi="Times New Roman" w:cs="Times New Roman"/>
                <w:highlight w:val="yellow"/>
              </w:rPr>
            </w:pPr>
            <w:r w:rsidRPr="0062573C">
              <w:rPr>
                <w:rFonts w:ascii="Times New Roman" w:hAnsi="Times New Roman" w:cs="Times New Roman"/>
                <w:b/>
                <w:lang w:val="kk-KZ"/>
              </w:rPr>
              <w:t>Таңдау компоненті-40 кредит</w:t>
            </w:r>
          </w:p>
        </w:tc>
      </w:tr>
      <w:tr w:rsidR="00F02AFE" w:rsidRPr="00966966" w:rsidTr="00917DFE">
        <w:tc>
          <w:tcPr>
            <w:tcW w:w="691" w:type="dxa"/>
          </w:tcPr>
          <w:p w:rsidR="00F02AFE" w:rsidRPr="00966966" w:rsidRDefault="00F02AFE" w:rsidP="00181CFA">
            <w:pPr>
              <w:rPr>
                <w:rFonts w:ascii="Times New Roman" w:hAnsi="Times New Roman" w:cs="Times New Roman"/>
              </w:rPr>
            </w:pPr>
            <w:r>
              <w:rPr>
                <w:rFonts w:ascii="Times New Roman" w:hAnsi="Times New Roman" w:cs="Times New Roman"/>
              </w:rPr>
              <w:t>14</w:t>
            </w:r>
          </w:p>
        </w:tc>
        <w:tc>
          <w:tcPr>
            <w:tcW w:w="1969" w:type="dxa"/>
          </w:tcPr>
          <w:p w:rsidR="00F02AFE" w:rsidRPr="00966966" w:rsidRDefault="00DA01D1" w:rsidP="00181CFA">
            <w:pPr>
              <w:rPr>
                <w:rFonts w:ascii="Times New Roman" w:hAnsi="Times New Roman" w:cs="Times New Roman"/>
              </w:rPr>
            </w:pPr>
            <w:r w:rsidRPr="00DA01D1">
              <w:rPr>
                <w:rFonts w:ascii="Times New Roman" w:hAnsi="Times New Roman" w:cs="Times New Roman"/>
              </w:rPr>
              <w:t>Мемлекеттік тілде іс қағаздарын жүргізу</w:t>
            </w:r>
          </w:p>
        </w:tc>
        <w:tc>
          <w:tcPr>
            <w:tcW w:w="4678" w:type="dxa"/>
          </w:tcPr>
          <w:p w:rsidR="00F02AFE" w:rsidRPr="00762A8B" w:rsidRDefault="0062573C" w:rsidP="00181CFA">
            <w:pPr>
              <w:jc w:val="both"/>
              <w:rPr>
                <w:rFonts w:ascii="Times New Roman" w:hAnsi="Times New Roman" w:cs="Times New Roman"/>
              </w:rPr>
            </w:pPr>
            <w:r w:rsidRPr="0062573C">
              <w:rPr>
                <w:rFonts w:ascii="Times New Roman" w:hAnsi="Times New Roman" w:cs="Times New Roman"/>
                <w:color w:val="000000"/>
                <w:shd w:val="clear" w:color="auto" w:fill="FFFFFF"/>
              </w:rPr>
              <w:t>"Мемлекеттік тілде іс</w:t>
            </w:r>
            <w:r w:rsidR="005E2560">
              <w:rPr>
                <w:rFonts w:ascii="Times New Roman" w:hAnsi="Times New Roman" w:cs="Times New Roman"/>
                <w:color w:val="000000"/>
                <w:shd w:val="clear" w:color="auto" w:fill="FFFFFF"/>
              </w:rPr>
              <w:t xml:space="preserve"> </w:t>
            </w:r>
            <w:r w:rsidR="005E2560" w:rsidRPr="00DA01D1">
              <w:rPr>
                <w:rFonts w:ascii="Times New Roman" w:hAnsi="Times New Roman" w:cs="Times New Roman"/>
              </w:rPr>
              <w:t xml:space="preserve"> қағаздарын</w:t>
            </w:r>
            <w:r w:rsidR="005E2560" w:rsidRPr="0062573C">
              <w:rPr>
                <w:rFonts w:ascii="Times New Roman" w:hAnsi="Times New Roman" w:cs="Times New Roman"/>
                <w:color w:val="000000"/>
                <w:shd w:val="clear" w:color="auto" w:fill="FFFFFF"/>
              </w:rPr>
              <w:t xml:space="preserve"> </w:t>
            </w:r>
            <w:r w:rsidRPr="0062573C">
              <w:rPr>
                <w:rFonts w:ascii="Times New Roman" w:hAnsi="Times New Roman" w:cs="Times New Roman"/>
                <w:color w:val="000000"/>
                <w:shd w:val="clear" w:color="auto" w:fill="FFFFFF"/>
              </w:rPr>
              <w:t xml:space="preserve"> жүргізу" </w:t>
            </w:r>
            <w:proofErr w:type="gramStart"/>
            <w:r w:rsidRPr="0062573C">
              <w:rPr>
                <w:rFonts w:ascii="Times New Roman" w:hAnsi="Times New Roman" w:cs="Times New Roman"/>
                <w:color w:val="000000"/>
                <w:shd w:val="clear" w:color="auto" w:fill="FFFFFF"/>
              </w:rPr>
              <w:t>п</w:t>
            </w:r>
            <w:proofErr w:type="gramEnd"/>
            <w:r w:rsidRPr="0062573C">
              <w:rPr>
                <w:rFonts w:ascii="Times New Roman" w:hAnsi="Times New Roman" w:cs="Times New Roman"/>
                <w:color w:val="000000"/>
                <w:shd w:val="clear" w:color="auto" w:fill="FFFFFF"/>
              </w:rPr>
              <w:t>әні мемлекеттік тілде құжат айналымын тереңдетіп оқытуға арналған. Пән іс жүргізу тарихын, құжат ұғымын, құжаттардың жіктелуін зерттейді, сонымен қатар қызметтік және жеке құжаттардың негізгі түрлері қарастырылады. Құжаттардың үлгілері ұсынылды - өтініш, бұйрық, Өмірбаян, анықтама, жеделхат, телефонограмма, визит карточкасы</w:t>
            </w:r>
          </w:p>
        </w:tc>
        <w:tc>
          <w:tcPr>
            <w:tcW w:w="992" w:type="dxa"/>
            <w:vMerge w:val="restart"/>
          </w:tcPr>
          <w:p w:rsidR="00F02AFE" w:rsidRPr="00762A8B" w:rsidRDefault="00F02AFE" w:rsidP="00181CFA">
            <w:pPr>
              <w:rPr>
                <w:rFonts w:ascii="Times New Roman" w:hAnsi="Times New Roman" w:cs="Times New Roman"/>
              </w:rPr>
            </w:pPr>
            <w:r w:rsidRPr="00762A8B">
              <w:rPr>
                <w:rFonts w:ascii="Times New Roman" w:hAnsi="Times New Roman" w:cs="Times New Roman"/>
              </w:rPr>
              <w:t>4</w:t>
            </w:r>
          </w:p>
        </w:tc>
        <w:tc>
          <w:tcPr>
            <w:tcW w:w="1292" w:type="dxa"/>
          </w:tcPr>
          <w:p w:rsidR="00F02AFE" w:rsidRPr="004D4CB6"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3</w:t>
            </w:r>
          </w:p>
        </w:tc>
      </w:tr>
      <w:tr w:rsidR="00762A8B" w:rsidRPr="00966966" w:rsidTr="00917DFE">
        <w:tc>
          <w:tcPr>
            <w:tcW w:w="691" w:type="dxa"/>
          </w:tcPr>
          <w:p w:rsidR="00762A8B" w:rsidRPr="0014671F" w:rsidRDefault="00762A8B" w:rsidP="00762A8B">
            <w:pPr>
              <w:rPr>
                <w:rFonts w:ascii="Times New Roman" w:hAnsi="Times New Roman" w:cs="Times New Roman"/>
              </w:rPr>
            </w:pPr>
            <w:r w:rsidRPr="0014671F">
              <w:rPr>
                <w:rFonts w:ascii="Times New Roman" w:hAnsi="Times New Roman" w:cs="Times New Roman"/>
              </w:rPr>
              <w:t>15</w:t>
            </w:r>
          </w:p>
        </w:tc>
        <w:tc>
          <w:tcPr>
            <w:tcW w:w="1969" w:type="dxa"/>
          </w:tcPr>
          <w:p w:rsidR="00762A8B" w:rsidRPr="00DA01D1" w:rsidRDefault="00762A8B" w:rsidP="00762A8B">
            <w:pPr>
              <w:rPr>
                <w:rFonts w:ascii="Times New Roman" w:hAnsi="Times New Roman" w:cs="Times New Roman"/>
              </w:rPr>
            </w:pPr>
            <w:r w:rsidRPr="00DA01D1">
              <w:rPr>
                <w:rFonts w:ascii="Times New Roman" w:hAnsi="Times New Roman" w:cs="Times New Roman"/>
              </w:rPr>
              <w:t>Кәсіби қазақ тілі</w:t>
            </w:r>
          </w:p>
        </w:tc>
        <w:tc>
          <w:tcPr>
            <w:tcW w:w="4678" w:type="dxa"/>
          </w:tcPr>
          <w:p w:rsidR="00762A8B" w:rsidRPr="00762A8B" w:rsidRDefault="00762A8B" w:rsidP="00762A8B">
            <w:pPr>
              <w:rPr>
                <w:rFonts w:ascii="Times New Roman" w:hAnsi="Times New Roman" w:cs="Times New Roman"/>
              </w:rPr>
            </w:pPr>
            <w:r w:rsidRPr="00762A8B">
              <w:rPr>
                <w:rFonts w:ascii="Times New Roman" w:hAnsi="Times New Roman" w:cs="Times New Roman"/>
              </w:rPr>
              <w:t xml:space="preserve">Болашақ мамандарда кәсіби салада қазақ әдеби тілін жетік меңгеру дағдыларын қалыптастыру. Болашақ мамандардың сөздік </w:t>
            </w:r>
            <w:r w:rsidRPr="00762A8B">
              <w:rPr>
                <w:rFonts w:ascii="Times New Roman" w:hAnsi="Times New Roman" w:cs="Times New Roman"/>
              </w:rPr>
              <w:lastRenderedPageBreak/>
              <w:t>қорын байыту процесі-кәсіби салада қажетті мемлекеттік тілді кәсіптік бағдарланған оқытуды ұйымдастырудың маңызды кезеңі</w:t>
            </w:r>
          </w:p>
        </w:tc>
        <w:tc>
          <w:tcPr>
            <w:tcW w:w="992" w:type="dxa"/>
            <w:vMerge/>
          </w:tcPr>
          <w:p w:rsidR="00762A8B" w:rsidRPr="00762A8B" w:rsidRDefault="00762A8B" w:rsidP="00762A8B">
            <w:pPr>
              <w:rPr>
                <w:rFonts w:ascii="Times New Roman" w:hAnsi="Times New Roman" w:cs="Times New Roman"/>
              </w:rPr>
            </w:pPr>
          </w:p>
        </w:tc>
        <w:tc>
          <w:tcPr>
            <w:tcW w:w="1292" w:type="dxa"/>
          </w:tcPr>
          <w:p w:rsidR="00762A8B" w:rsidRPr="00660F3E"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917DFE">
        <w:tc>
          <w:tcPr>
            <w:tcW w:w="691" w:type="dxa"/>
          </w:tcPr>
          <w:p w:rsidR="00762A8B" w:rsidRPr="00966966" w:rsidRDefault="00762A8B" w:rsidP="00762A8B">
            <w:pPr>
              <w:rPr>
                <w:rFonts w:ascii="Times New Roman" w:hAnsi="Times New Roman" w:cs="Times New Roman"/>
              </w:rPr>
            </w:pPr>
            <w:r>
              <w:rPr>
                <w:rFonts w:ascii="Times New Roman" w:hAnsi="Times New Roman" w:cs="Times New Roman"/>
              </w:rPr>
              <w:lastRenderedPageBreak/>
              <w:t>16</w:t>
            </w:r>
          </w:p>
        </w:tc>
        <w:tc>
          <w:tcPr>
            <w:tcW w:w="1969" w:type="dxa"/>
          </w:tcPr>
          <w:p w:rsidR="00762A8B" w:rsidRPr="00DA01D1" w:rsidRDefault="00762A8B" w:rsidP="00762A8B">
            <w:pPr>
              <w:rPr>
                <w:rFonts w:ascii="Times New Roman" w:hAnsi="Times New Roman" w:cs="Times New Roman"/>
              </w:rPr>
            </w:pPr>
            <w:r w:rsidRPr="00DA01D1">
              <w:rPr>
                <w:rFonts w:ascii="Times New Roman" w:hAnsi="Times New Roman" w:cs="Times New Roman"/>
              </w:rPr>
              <w:t>Құрылыс экономикасы</w:t>
            </w:r>
          </w:p>
        </w:tc>
        <w:tc>
          <w:tcPr>
            <w:tcW w:w="4678" w:type="dxa"/>
          </w:tcPr>
          <w:p w:rsidR="00762A8B" w:rsidRPr="00762A8B" w:rsidRDefault="00762A8B" w:rsidP="0009772D">
            <w:pPr>
              <w:jc w:val="both"/>
              <w:rPr>
                <w:rFonts w:ascii="Times New Roman" w:hAnsi="Times New Roman" w:cs="Times New Roman"/>
              </w:rPr>
            </w:pPr>
            <w:r w:rsidRPr="00762A8B">
              <w:rPr>
                <w:rFonts w:ascii="Times New Roman" w:hAnsi="Times New Roman" w:cs="Times New Roman"/>
              </w:rPr>
              <w:t>Пән құрылыс саласындағы экономикалық қатынастардың ерекшеліктерін зерттейді. Өнеркәсіп экономикасынан негізгі айырмашылық құрылыста тауарлар құрылмайтындығымен, бірақ халық шаруашылығының өндірістік және өндірістік емес салаларының негізгі құралдарын құру бойынша жұмыстар жүргізілетіндігімен байланысты. Құрылыста бағаны бағалау әдістері, сондай-ақ жылжымайтын мүліктің құнын жанама бағалау әдістері кең таралған</w:t>
            </w:r>
          </w:p>
        </w:tc>
        <w:tc>
          <w:tcPr>
            <w:tcW w:w="992" w:type="dxa"/>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917DFE">
        <w:tc>
          <w:tcPr>
            <w:tcW w:w="691" w:type="dxa"/>
          </w:tcPr>
          <w:p w:rsidR="00762A8B" w:rsidRPr="00966966" w:rsidRDefault="00762A8B" w:rsidP="00762A8B">
            <w:pPr>
              <w:rPr>
                <w:rFonts w:ascii="Times New Roman" w:hAnsi="Times New Roman" w:cs="Times New Roman"/>
              </w:rPr>
            </w:pPr>
            <w:r>
              <w:rPr>
                <w:rFonts w:ascii="Times New Roman" w:hAnsi="Times New Roman" w:cs="Times New Roman"/>
              </w:rPr>
              <w:t>17</w:t>
            </w:r>
          </w:p>
        </w:tc>
        <w:tc>
          <w:tcPr>
            <w:tcW w:w="1969" w:type="dxa"/>
          </w:tcPr>
          <w:p w:rsidR="00762A8B" w:rsidRPr="00DA01D1" w:rsidRDefault="00762A8B" w:rsidP="00762A8B">
            <w:pPr>
              <w:rPr>
                <w:rFonts w:ascii="Times New Roman" w:hAnsi="Times New Roman" w:cs="Times New Roman"/>
              </w:rPr>
            </w:pPr>
            <w:r w:rsidRPr="00DA01D1">
              <w:rPr>
                <w:rFonts w:ascii="Times New Roman" w:hAnsi="Times New Roman" w:cs="Times New Roman"/>
              </w:rPr>
              <w:t>Құрылыстағы инвестицияларды экономикалық бағалау</w:t>
            </w:r>
          </w:p>
        </w:tc>
        <w:tc>
          <w:tcPr>
            <w:tcW w:w="4678" w:type="dxa"/>
          </w:tcPr>
          <w:p w:rsidR="00762A8B" w:rsidRPr="00762A8B" w:rsidRDefault="00762A8B" w:rsidP="00682D96">
            <w:pPr>
              <w:jc w:val="both"/>
              <w:rPr>
                <w:rFonts w:ascii="Times New Roman" w:hAnsi="Times New Roman" w:cs="Times New Roman"/>
              </w:rPr>
            </w:pPr>
            <w:r w:rsidRPr="00762A8B">
              <w:rPr>
                <w:rFonts w:ascii="Times New Roman" w:hAnsi="Times New Roman" w:cs="Times New Roman"/>
              </w:rPr>
              <w:t>Инвестицияларды экономикалық бағалау кәсіпорынның шаруашылық қызметін кешенді Экономикалық талдаудың ажырамас бөлігі болып табылады. Бұл өндірісті қарқынды дамытудың тиімді нұсқаларын анықтауға мүмкіндік береді. Сонымен бірге, бизнес үшін инвестициялардың тиімділігін талдаудың маңызы соншалықты үлкен, және бұл талдаудың аспектілері соншалықты көп, сондықтан жеке пән аясында осы мәселелерді терең зерттеу қажет.</w:t>
            </w:r>
          </w:p>
        </w:tc>
        <w:tc>
          <w:tcPr>
            <w:tcW w:w="992" w:type="dxa"/>
            <w:vMerge/>
          </w:tcPr>
          <w:p w:rsidR="00762A8B" w:rsidRPr="00762A8B" w:rsidRDefault="00762A8B" w:rsidP="00762A8B">
            <w:pPr>
              <w:rPr>
                <w:rFonts w:ascii="Times New Roman" w:hAnsi="Times New Roman" w:cs="Times New Roman"/>
              </w:rPr>
            </w:pP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sidRPr="00966966">
              <w:rPr>
                <w:rFonts w:ascii="Times New Roman" w:hAnsi="Times New Roman" w:cs="Times New Roman"/>
              </w:rPr>
              <w:t>1</w:t>
            </w:r>
            <w:r>
              <w:rPr>
                <w:rFonts w:ascii="Times New Roman" w:hAnsi="Times New Roman" w:cs="Times New Roman"/>
                <w:lang w:val="kk-KZ"/>
              </w:rPr>
              <w:t>8</w:t>
            </w:r>
          </w:p>
        </w:tc>
        <w:tc>
          <w:tcPr>
            <w:tcW w:w="1969" w:type="dxa"/>
          </w:tcPr>
          <w:p w:rsidR="00762A8B" w:rsidRPr="00DA01D1" w:rsidRDefault="00762A8B" w:rsidP="00762A8B">
            <w:pPr>
              <w:rPr>
                <w:rFonts w:ascii="Times New Roman" w:hAnsi="Times New Roman" w:cs="Times New Roman"/>
                <w:lang w:val="kk-KZ"/>
              </w:rPr>
            </w:pPr>
            <w:r w:rsidRPr="00DA01D1">
              <w:rPr>
                <w:rFonts w:ascii="Times New Roman" w:hAnsi="Times New Roman" w:cs="Times New Roman"/>
                <w:lang w:val="kk-KZ"/>
              </w:rPr>
              <w:t>Еңбекті қорғау және қауіпсіздік техникасы жөніндегі инженерлік шешімдер</w:t>
            </w:r>
          </w:p>
        </w:tc>
        <w:tc>
          <w:tcPr>
            <w:tcW w:w="4678" w:type="dxa"/>
          </w:tcPr>
          <w:p w:rsidR="00762A8B" w:rsidRPr="00762A8B" w:rsidRDefault="00762A8B" w:rsidP="0080658B">
            <w:pPr>
              <w:jc w:val="both"/>
              <w:rPr>
                <w:rFonts w:ascii="Times New Roman" w:hAnsi="Times New Roman" w:cs="Times New Roman"/>
                <w:lang w:val="kk-KZ"/>
              </w:rPr>
            </w:pPr>
            <w:r w:rsidRPr="00762A8B">
              <w:rPr>
                <w:rFonts w:ascii="Times New Roman" w:hAnsi="Times New Roman" w:cs="Times New Roman"/>
                <w:lang w:val="kk-KZ"/>
              </w:rPr>
              <w:t>Бұл пән кәсіпорында еңбекті қорғауды ұйымдастыру принциптерін, кәсіпорындағы еңбекті қорғау қызметінің негізгі міндеттері мен функцияларын, оларды іске асырудың әдістері мен тәсілдерін, қазіргі әлемде адамның қауіпсіз өмір сүру ортасын құруды, адам өмірі мен қызметі үшін қолайлы технологиялық саланы қалыптастыруды, табиғи ортаға техногендік әсерді азайтуды, қазіргі заманғы техникалық құралдарды, бақылау және болжау әдістерін қолдану арқылы адамның өмірі мен денсаулығын сақтауды қарастырады және зерттейді</w:t>
            </w:r>
          </w:p>
        </w:tc>
        <w:tc>
          <w:tcPr>
            <w:tcW w:w="992" w:type="dxa"/>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292" w:type="dxa"/>
          </w:tcPr>
          <w:p w:rsidR="00762A8B" w:rsidRPr="004D4CB6"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sidRPr="0014671F">
              <w:rPr>
                <w:rFonts w:ascii="Times New Roman" w:hAnsi="Times New Roman" w:cs="Times New Roman"/>
              </w:rPr>
              <w:t>1</w:t>
            </w:r>
            <w:r>
              <w:rPr>
                <w:rFonts w:ascii="Times New Roman" w:hAnsi="Times New Roman" w:cs="Times New Roman"/>
                <w:lang w:val="kk-KZ"/>
              </w:rPr>
              <w:t>9</w:t>
            </w:r>
          </w:p>
        </w:tc>
        <w:tc>
          <w:tcPr>
            <w:tcW w:w="1969" w:type="dxa"/>
          </w:tcPr>
          <w:p w:rsidR="00762A8B" w:rsidRPr="00DA01D1" w:rsidRDefault="00762A8B" w:rsidP="00762A8B">
            <w:pPr>
              <w:rPr>
                <w:rFonts w:ascii="Times New Roman" w:hAnsi="Times New Roman" w:cs="Times New Roman"/>
                <w:lang w:val="kk-KZ"/>
              </w:rPr>
            </w:pPr>
            <w:r w:rsidRPr="00DA01D1">
              <w:rPr>
                <w:rFonts w:ascii="Times New Roman" w:hAnsi="Times New Roman" w:cs="Times New Roman"/>
                <w:lang w:val="kk-KZ"/>
              </w:rPr>
              <w:t>Экологиялық қауіпсіздік жөніндегі инженерлік шешімде</w:t>
            </w:r>
            <w:r>
              <w:rPr>
                <w:rFonts w:ascii="Times New Roman" w:hAnsi="Times New Roman" w:cs="Times New Roman"/>
                <w:lang w:val="kk-KZ"/>
              </w:rPr>
              <w:t>р</w:t>
            </w:r>
          </w:p>
        </w:tc>
        <w:tc>
          <w:tcPr>
            <w:tcW w:w="4678" w:type="dxa"/>
          </w:tcPr>
          <w:p w:rsidR="00762A8B" w:rsidRPr="00762A8B" w:rsidRDefault="00762A8B" w:rsidP="0080658B">
            <w:pPr>
              <w:jc w:val="both"/>
              <w:rPr>
                <w:rFonts w:ascii="Times New Roman" w:hAnsi="Times New Roman" w:cs="Times New Roman"/>
                <w:lang w:val="kk-KZ"/>
              </w:rPr>
            </w:pPr>
            <w:r w:rsidRPr="00762A8B">
              <w:rPr>
                <w:rFonts w:ascii="Times New Roman" w:hAnsi="Times New Roman" w:cs="Times New Roman"/>
                <w:lang w:val="kk-KZ"/>
              </w:rPr>
              <w:t>Өсіп келе жатқан өнеркәсіптік өндіріс жағдайында қоршаған ортаның сапасын сақтауға бағытталған ғылыми негізделген инженерлік-техникалық шаралар жүйесі болып табылатын пән. Бұл пән экологиялық қауіпсіздік туралы шешім қабылдау үшін қажет. Инженерлік экология техникалық, жаратылыстану және әлеуметтік ғылымдар тоғысында пайда болды.</w:t>
            </w:r>
          </w:p>
        </w:tc>
        <w:tc>
          <w:tcPr>
            <w:tcW w:w="992" w:type="dxa"/>
            <w:vMerge/>
          </w:tcPr>
          <w:p w:rsidR="00762A8B" w:rsidRPr="00762A8B" w:rsidRDefault="00762A8B" w:rsidP="00762A8B">
            <w:pPr>
              <w:rPr>
                <w:rFonts w:ascii="Times New Roman" w:hAnsi="Times New Roman" w:cs="Times New Roman"/>
                <w:lang w:val="kk-KZ"/>
              </w:rPr>
            </w:pPr>
          </w:p>
        </w:tc>
        <w:tc>
          <w:tcPr>
            <w:tcW w:w="1292" w:type="dxa"/>
          </w:tcPr>
          <w:p w:rsidR="00762A8B" w:rsidRPr="004D4CB6"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20</w:t>
            </w:r>
          </w:p>
        </w:tc>
        <w:tc>
          <w:tcPr>
            <w:tcW w:w="1969" w:type="dxa"/>
          </w:tcPr>
          <w:p w:rsidR="00300CC1" w:rsidRPr="00300CC1" w:rsidRDefault="00300CC1" w:rsidP="00300CC1">
            <w:pPr>
              <w:rPr>
                <w:rFonts w:ascii="Times New Roman" w:hAnsi="Times New Roman" w:cs="Times New Roman"/>
                <w:color w:val="000000"/>
                <w:sz w:val="24"/>
                <w:szCs w:val="24"/>
              </w:rPr>
            </w:pPr>
            <w:r w:rsidRPr="00300CC1">
              <w:rPr>
                <w:rFonts w:ascii="Times New Roman" w:hAnsi="Times New Roman" w:cs="Times New Roman"/>
                <w:color w:val="000000"/>
                <w:sz w:val="24"/>
                <w:szCs w:val="24"/>
              </w:rPr>
              <w:t>Құрылыстағы соңғы элемент әдіс тапсырмалары</w:t>
            </w:r>
          </w:p>
          <w:p w:rsidR="00762A8B" w:rsidRPr="00300CC1" w:rsidRDefault="00762A8B" w:rsidP="00762A8B">
            <w:pPr>
              <w:rPr>
                <w:rFonts w:ascii="Times New Roman" w:hAnsi="Times New Roman" w:cs="Times New Roman"/>
                <w:sz w:val="24"/>
                <w:szCs w:val="24"/>
              </w:rPr>
            </w:pPr>
          </w:p>
        </w:tc>
        <w:tc>
          <w:tcPr>
            <w:tcW w:w="4678" w:type="dxa"/>
          </w:tcPr>
          <w:p w:rsidR="00762A8B" w:rsidRPr="00762A8B" w:rsidRDefault="00762A8B" w:rsidP="0080658B">
            <w:pPr>
              <w:jc w:val="both"/>
              <w:rPr>
                <w:rFonts w:ascii="Times New Roman" w:hAnsi="Times New Roman" w:cs="Times New Roman"/>
              </w:rPr>
            </w:pPr>
            <w:r w:rsidRPr="00762A8B">
              <w:rPr>
                <w:rFonts w:ascii="Times New Roman" w:hAnsi="Times New Roman" w:cs="Times New Roman"/>
              </w:rPr>
              <w:t>"Құрылыстағы мәселелерді шешуге арналған соңғы элементтер әдісі" магистранттарда конструкцияларды есептеу әдістері, жобалау схемалары туралы түсінік қалыптастыру және оларды өнеркәсіптік және азаматтық құрылыс конструкциялары мен элементтерінің дербес сандық есептеулерін жүргізуге дайындау болып табылады.</w:t>
            </w:r>
          </w:p>
        </w:tc>
        <w:tc>
          <w:tcPr>
            <w:tcW w:w="992" w:type="dxa"/>
            <w:vMerge w:val="restart"/>
          </w:tcPr>
          <w:p w:rsidR="00762A8B" w:rsidRPr="00762A8B" w:rsidRDefault="00762A8B" w:rsidP="00762A8B">
            <w:pPr>
              <w:rPr>
                <w:rFonts w:ascii="Times New Roman" w:hAnsi="Times New Roman" w:cs="Times New Roman"/>
              </w:rPr>
            </w:pPr>
            <w:r w:rsidRPr="00762A8B">
              <w:rPr>
                <w:rFonts w:ascii="Times New Roman" w:hAnsi="Times New Roman" w:cs="Times New Roman"/>
              </w:rPr>
              <w:t>5</w:t>
            </w: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lastRenderedPageBreak/>
              <w:t>21</w:t>
            </w:r>
          </w:p>
        </w:tc>
        <w:tc>
          <w:tcPr>
            <w:tcW w:w="1969" w:type="dxa"/>
          </w:tcPr>
          <w:p w:rsidR="00210DB5" w:rsidRPr="00210DB5" w:rsidRDefault="00210DB5" w:rsidP="00210DB5">
            <w:pPr>
              <w:rPr>
                <w:rFonts w:ascii="Times New Roman" w:hAnsi="Times New Roman" w:cs="Times New Roman"/>
                <w:color w:val="000000"/>
                <w:lang w:val="kk-KZ"/>
              </w:rPr>
            </w:pPr>
            <w:r w:rsidRPr="00210DB5">
              <w:rPr>
                <w:rFonts w:ascii="Times New Roman" w:hAnsi="Times New Roman" w:cs="Times New Roman"/>
                <w:color w:val="000000"/>
                <w:lang w:val="kk-KZ"/>
              </w:rPr>
              <w:t>Құрылыстағы ғылыми-техникалық мәселелерді шешу әдістері</w:t>
            </w:r>
          </w:p>
          <w:p w:rsidR="00762A8B" w:rsidRPr="00210DB5" w:rsidRDefault="00762A8B" w:rsidP="00762A8B">
            <w:pPr>
              <w:rPr>
                <w:rFonts w:ascii="Times New Roman" w:hAnsi="Times New Roman" w:cs="Times New Roman"/>
                <w:lang w:val="kk-KZ"/>
              </w:rPr>
            </w:pPr>
          </w:p>
        </w:tc>
        <w:tc>
          <w:tcPr>
            <w:tcW w:w="4678" w:type="dxa"/>
          </w:tcPr>
          <w:p w:rsidR="00762A8B" w:rsidRPr="00210DB5" w:rsidRDefault="00210DB5" w:rsidP="0080658B">
            <w:pPr>
              <w:jc w:val="both"/>
              <w:rPr>
                <w:rFonts w:ascii="Times New Roman" w:hAnsi="Times New Roman" w:cs="Times New Roman"/>
                <w:lang w:val="kk-KZ"/>
              </w:rPr>
            </w:pPr>
            <w:r w:rsidRPr="00210DB5">
              <w:rPr>
                <w:rFonts w:ascii="Times New Roman" w:hAnsi="Times New Roman" w:cs="Times New Roman"/>
                <w:lang w:val="kk-KZ"/>
              </w:rPr>
              <w:t>Пән құрылыстағы ғылыми-техникалық мәселелерді шешудің негізгі әдістеріне бағытталған. Құрылыстағы техникалық есептерді ұтымды шешу принциптері. Техникалық есептерді шешу және олардың нәтижелерін бағалаудың практикалық әдістері. Ғылыми-техникалық мәселелерді шешудің ең жақсы әдістерін таңдау. Алған білімдерін диссертациялық зерттеуде іс жүзінде қолдану.</w:t>
            </w:r>
          </w:p>
        </w:tc>
        <w:tc>
          <w:tcPr>
            <w:tcW w:w="992" w:type="dxa"/>
            <w:vMerge/>
          </w:tcPr>
          <w:p w:rsidR="00762A8B" w:rsidRPr="00210DB5" w:rsidRDefault="00762A8B" w:rsidP="00762A8B">
            <w:pPr>
              <w:rPr>
                <w:rFonts w:ascii="Times New Roman" w:hAnsi="Times New Roman" w:cs="Times New Roman"/>
                <w:lang w:val="kk-KZ"/>
              </w:rPr>
            </w:pP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22</w:t>
            </w:r>
          </w:p>
        </w:tc>
        <w:tc>
          <w:tcPr>
            <w:tcW w:w="1969" w:type="dxa"/>
          </w:tcPr>
          <w:p w:rsidR="00210DB5" w:rsidRPr="00210DB5" w:rsidRDefault="00210DB5" w:rsidP="00210DB5">
            <w:pPr>
              <w:rPr>
                <w:rFonts w:ascii="Times New Roman" w:hAnsi="Times New Roman" w:cs="Times New Roman"/>
                <w:color w:val="000000"/>
              </w:rPr>
            </w:pPr>
            <w:r w:rsidRPr="00210DB5">
              <w:rPr>
                <w:rFonts w:ascii="Times New Roman" w:hAnsi="Times New Roman" w:cs="Times New Roman"/>
                <w:color w:val="000000"/>
              </w:rPr>
              <w:t>Инженерлік сараптаудың әдістері мен құралдары</w:t>
            </w:r>
          </w:p>
          <w:p w:rsidR="00762A8B" w:rsidRPr="00210DB5" w:rsidRDefault="00762A8B" w:rsidP="00762A8B">
            <w:pPr>
              <w:rPr>
                <w:rFonts w:ascii="Times New Roman" w:hAnsi="Times New Roman" w:cs="Times New Roman"/>
              </w:rPr>
            </w:pPr>
          </w:p>
        </w:tc>
        <w:tc>
          <w:tcPr>
            <w:tcW w:w="4678" w:type="dxa"/>
          </w:tcPr>
          <w:p w:rsidR="00762A8B" w:rsidRPr="00762A8B" w:rsidRDefault="00210DB5" w:rsidP="0080658B">
            <w:pPr>
              <w:jc w:val="both"/>
              <w:rPr>
                <w:rFonts w:ascii="Times New Roman" w:hAnsi="Times New Roman" w:cs="Times New Roman"/>
              </w:rPr>
            </w:pPr>
            <w:r w:rsidRPr="00210DB5">
              <w:rPr>
                <w:rFonts w:ascii="Times New Roman" w:hAnsi="Times New Roman" w:cs="Times New Roman"/>
              </w:rPr>
              <w:t>Пән зерттелетін объектінің құрылыс конструкцияларын техникалық сараптау дағдылары мен дағдыларын қалыптастырады. Бұл зерттеулердің негізгі мақсаты - құрылымдық материалдардың ағымдағы қасиеттері, құрылымдық элементтердің мінез-құлқы және олардың инженерлік құрылымдар мен құрылымдардың бөлігі ретіндегі нақты жұмысы туралы объективті ақпарат алу.</w:t>
            </w:r>
          </w:p>
        </w:tc>
        <w:tc>
          <w:tcPr>
            <w:tcW w:w="992" w:type="dxa"/>
            <w:vMerge w:val="restart"/>
          </w:tcPr>
          <w:p w:rsidR="00762A8B" w:rsidRPr="00762A8B" w:rsidRDefault="00762A8B" w:rsidP="00762A8B">
            <w:pPr>
              <w:rPr>
                <w:rFonts w:ascii="Times New Roman" w:hAnsi="Times New Roman" w:cs="Times New Roman"/>
                <w:lang w:val="en-US"/>
              </w:rPr>
            </w:pPr>
            <w:r w:rsidRPr="00762A8B">
              <w:rPr>
                <w:rFonts w:ascii="Times New Roman" w:hAnsi="Times New Roman" w:cs="Times New Roman"/>
                <w:lang w:val="en-US"/>
              </w:rPr>
              <w:t>4</w:t>
            </w: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23</w:t>
            </w:r>
          </w:p>
        </w:tc>
        <w:tc>
          <w:tcPr>
            <w:tcW w:w="1969" w:type="dxa"/>
          </w:tcPr>
          <w:p w:rsidR="00210DB5" w:rsidRPr="00210DB5" w:rsidRDefault="00210DB5" w:rsidP="00210DB5">
            <w:pPr>
              <w:rPr>
                <w:rFonts w:ascii="Times New Roman" w:hAnsi="Times New Roman" w:cs="Times New Roman"/>
                <w:color w:val="000000"/>
              </w:rPr>
            </w:pPr>
            <w:r w:rsidRPr="00210DB5">
              <w:rPr>
                <w:rFonts w:ascii="Times New Roman" w:hAnsi="Times New Roman" w:cs="Times New Roman"/>
                <w:color w:val="000000"/>
              </w:rPr>
              <w:t>Құрылыстағы техникалық сараптама</w:t>
            </w:r>
          </w:p>
          <w:p w:rsidR="00762A8B" w:rsidRPr="00210DB5" w:rsidRDefault="00762A8B" w:rsidP="00762A8B">
            <w:pPr>
              <w:rPr>
                <w:rFonts w:ascii="Times New Roman" w:hAnsi="Times New Roman" w:cs="Times New Roman"/>
              </w:rPr>
            </w:pPr>
          </w:p>
        </w:tc>
        <w:tc>
          <w:tcPr>
            <w:tcW w:w="4678" w:type="dxa"/>
          </w:tcPr>
          <w:p w:rsidR="00762A8B" w:rsidRPr="00762A8B" w:rsidRDefault="00210DB5" w:rsidP="0080658B">
            <w:pPr>
              <w:jc w:val="both"/>
              <w:rPr>
                <w:rFonts w:ascii="Times New Roman" w:hAnsi="Times New Roman" w:cs="Times New Roman"/>
              </w:rPr>
            </w:pPr>
            <w:r w:rsidRPr="00210DB5">
              <w:rPr>
                <w:rFonts w:ascii="Times New Roman" w:hAnsi="Times New Roman" w:cs="Times New Roman"/>
              </w:rPr>
              <w:t>Сараптама кезінде дәлелдеуші құндылығы бар арнайы құрылыс және техникалық білімдер негізінде анықталған фактілер туралы мәліметтер техникалық сараптаманың нысанасы ретінде қарастырылуы тиіс. Сараптамалық қорытындыға сонымен қатар көбінесе анықталған ақаулардың фотосуреттері, анықтамалар және сараптамадан өту үшін қажетті құжаттамалар қоса беріледі.</w:t>
            </w:r>
          </w:p>
        </w:tc>
        <w:tc>
          <w:tcPr>
            <w:tcW w:w="992" w:type="dxa"/>
            <w:vMerge/>
          </w:tcPr>
          <w:p w:rsidR="00762A8B" w:rsidRPr="00762A8B" w:rsidRDefault="00762A8B" w:rsidP="00762A8B">
            <w:pPr>
              <w:rPr>
                <w:rFonts w:ascii="Times New Roman" w:hAnsi="Times New Roman" w:cs="Times New Roman"/>
              </w:rPr>
            </w:pP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24</w:t>
            </w:r>
          </w:p>
        </w:tc>
        <w:tc>
          <w:tcPr>
            <w:tcW w:w="1969" w:type="dxa"/>
          </w:tcPr>
          <w:p w:rsidR="00762A8B" w:rsidRPr="00966966" w:rsidRDefault="00300CC1" w:rsidP="00762A8B">
            <w:pPr>
              <w:rPr>
                <w:rFonts w:ascii="Times New Roman" w:hAnsi="Times New Roman" w:cs="Times New Roman"/>
              </w:rPr>
            </w:pPr>
            <w:r w:rsidRPr="00300CC1">
              <w:rPr>
                <w:rFonts w:ascii="Times New Roman" w:hAnsi="Times New Roman" w:cs="Times New Roman"/>
              </w:rPr>
              <w:t>Ғылыми зерттеулердің негіздері</w:t>
            </w:r>
          </w:p>
        </w:tc>
        <w:tc>
          <w:tcPr>
            <w:tcW w:w="4678" w:type="dxa"/>
          </w:tcPr>
          <w:p w:rsidR="00762A8B" w:rsidRPr="00762A8B" w:rsidRDefault="00762A8B" w:rsidP="0080658B">
            <w:pPr>
              <w:jc w:val="both"/>
              <w:rPr>
                <w:rFonts w:ascii="Times New Roman" w:hAnsi="Times New Roman" w:cs="Times New Roman"/>
              </w:rPr>
            </w:pPr>
            <w:r w:rsidRPr="00762A8B">
              <w:rPr>
                <w:rFonts w:ascii="Times New Roman" w:hAnsi="Times New Roman" w:cs="Times New Roman"/>
              </w:rPr>
              <w:t>Техникалық сараптаманың мәні арнайы құрылыс-техникалық білім негізінде анықталған, сараптама кезінде дәлелді маңызы бар фактілер туралы ақпарат болып саналуы керек. Сараптама қорытындысына сондай-ақ жиі анықталған ақаулардың, ведомостардың фотосуреттері және сараптамадан өту үшін қажетті құжаттама қоса беріледі</w:t>
            </w:r>
          </w:p>
        </w:tc>
        <w:tc>
          <w:tcPr>
            <w:tcW w:w="992" w:type="dxa"/>
            <w:vMerge w:val="restart"/>
          </w:tcPr>
          <w:p w:rsidR="00762A8B" w:rsidRPr="00762A8B" w:rsidRDefault="00762A8B" w:rsidP="00762A8B">
            <w:pPr>
              <w:rPr>
                <w:rFonts w:ascii="Times New Roman" w:hAnsi="Times New Roman" w:cs="Times New Roman"/>
              </w:rPr>
            </w:pPr>
            <w:r w:rsidRPr="00762A8B">
              <w:rPr>
                <w:rFonts w:ascii="Times New Roman" w:hAnsi="Times New Roman" w:cs="Times New Roman"/>
              </w:rPr>
              <w:t>4</w:t>
            </w: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762A8B" w:rsidRPr="00966966" w:rsidTr="00917DFE">
        <w:tc>
          <w:tcPr>
            <w:tcW w:w="691" w:type="dxa"/>
          </w:tcPr>
          <w:p w:rsidR="00762A8B" w:rsidRPr="0014671F" w:rsidRDefault="00762A8B" w:rsidP="00762A8B">
            <w:pPr>
              <w:rPr>
                <w:rFonts w:ascii="Times New Roman" w:hAnsi="Times New Roman" w:cs="Times New Roman"/>
                <w:lang w:val="kk-KZ"/>
              </w:rPr>
            </w:pPr>
            <w:r>
              <w:rPr>
                <w:rFonts w:ascii="Times New Roman" w:hAnsi="Times New Roman" w:cs="Times New Roman"/>
                <w:lang w:val="kk-KZ"/>
              </w:rPr>
              <w:t>25</w:t>
            </w:r>
          </w:p>
        </w:tc>
        <w:tc>
          <w:tcPr>
            <w:tcW w:w="1969" w:type="dxa"/>
          </w:tcPr>
          <w:p w:rsidR="00762A8B" w:rsidRPr="00966966" w:rsidRDefault="00762A8B" w:rsidP="00762A8B">
            <w:pPr>
              <w:rPr>
                <w:rFonts w:ascii="Times New Roman" w:hAnsi="Times New Roman" w:cs="Times New Roman"/>
              </w:rPr>
            </w:pPr>
            <w:r w:rsidRPr="00762A8B">
              <w:rPr>
                <w:rFonts w:ascii="Times New Roman" w:hAnsi="Times New Roman" w:cs="Times New Roman"/>
              </w:rPr>
              <w:t>Экспериментті жоспарлау әдістері</w:t>
            </w:r>
          </w:p>
        </w:tc>
        <w:tc>
          <w:tcPr>
            <w:tcW w:w="4678" w:type="dxa"/>
          </w:tcPr>
          <w:p w:rsidR="00762A8B" w:rsidRPr="00762A8B" w:rsidRDefault="00762A8B" w:rsidP="0080658B">
            <w:pPr>
              <w:jc w:val="both"/>
              <w:rPr>
                <w:rFonts w:ascii="Times New Roman" w:hAnsi="Times New Roman" w:cs="Times New Roman"/>
              </w:rPr>
            </w:pPr>
            <w:r w:rsidRPr="00762A8B">
              <w:rPr>
                <w:rFonts w:ascii="Times New Roman" w:hAnsi="Times New Roman" w:cs="Times New Roman"/>
              </w:rPr>
              <w:t>"Ғылыми зерттеулер негіздері" пәні білім алушыларды екінші басылымдармен жұмыс істеуге, тиісті ақпаратты іздеу әдістемесіне үйретуге, мәтіндік құжаттарды ресімдеудің тиісті МЕМСТ-тарымен таныстыруға бағытталған. Курстың міндеттеріне сонымен қатар студенттерді зияткерлік меншікті қорғау, авторлық құқық және сабақтас құқықтар туралы ҚР Заңымен таныстыру кіреді.</w:t>
            </w:r>
          </w:p>
        </w:tc>
        <w:tc>
          <w:tcPr>
            <w:tcW w:w="992" w:type="dxa"/>
            <w:vMerge/>
          </w:tcPr>
          <w:p w:rsidR="00762A8B" w:rsidRPr="00762A8B" w:rsidRDefault="00762A8B" w:rsidP="00762A8B">
            <w:pPr>
              <w:rPr>
                <w:rFonts w:ascii="Times New Roman" w:hAnsi="Times New Roman" w:cs="Times New Roman"/>
              </w:rPr>
            </w:pPr>
          </w:p>
        </w:tc>
        <w:tc>
          <w:tcPr>
            <w:tcW w:w="1292" w:type="dxa"/>
          </w:tcPr>
          <w:p w:rsidR="00762A8B" w:rsidRPr="001569D5" w:rsidRDefault="00762A8B" w:rsidP="00762A8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p>
        </w:tc>
      </w:tr>
      <w:tr w:rsidR="00B8371B" w:rsidRPr="00966966" w:rsidTr="00917DFE">
        <w:tc>
          <w:tcPr>
            <w:tcW w:w="691" w:type="dxa"/>
          </w:tcPr>
          <w:p w:rsidR="00B8371B" w:rsidRPr="0014671F" w:rsidRDefault="00B8371B" w:rsidP="00B8371B">
            <w:pPr>
              <w:rPr>
                <w:rFonts w:ascii="Times New Roman" w:hAnsi="Times New Roman" w:cs="Times New Roman"/>
                <w:lang w:val="kk-KZ"/>
              </w:rPr>
            </w:pPr>
            <w:r>
              <w:rPr>
                <w:rFonts w:ascii="Times New Roman" w:hAnsi="Times New Roman" w:cs="Times New Roman"/>
                <w:lang w:val="kk-KZ"/>
              </w:rPr>
              <w:t>26</w:t>
            </w:r>
          </w:p>
        </w:tc>
        <w:tc>
          <w:tcPr>
            <w:tcW w:w="1969" w:type="dxa"/>
          </w:tcPr>
          <w:p w:rsidR="00B8371B" w:rsidRPr="00966966" w:rsidRDefault="00762A8B" w:rsidP="00B8371B">
            <w:pPr>
              <w:rPr>
                <w:rFonts w:ascii="Times New Roman" w:hAnsi="Times New Roman" w:cs="Times New Roman"/>
              </w:rPr>
            </w:pPr>
            <w:r w:rsidRPr="00762A8B">
              <w:rPr>
                <w:rFonts w:ascii="Times New Roman" w:hAnsi="Times New Roman" w:cs="Times New Roman"/>
              </w:rPr>
              <w:t>Құрылыс объектілерін заманауи жобалау</w:t>
            </w:r>
          </w:p>
        </w:tc>
        <w:tc>
          <w:tcPr>
            <w:tcW w:w="4678" w:type="dxa"/>
          </w:tcPr>
          <w:p w:rsidR="00B8371B" w:rsidRPr="00762A8B" w:rsidRDefault="00B8371B" w:rsidP="0080658B">
            <w:pPr>
              <w:jc w:val="both"/>
              <w:rPr>
                <w:rFonts w:ascii="Times New Roman" w:hAnsi="Times New Roman" w:cs="Times New Roman"/>
              </w:rPr>
            </w:pPr>
            <w:r w:rsidRPr="00762A8B">
              <w:rPr>
                <w:rFonts w:ascii="Times New Roman" w:hAnsi="Times New Roman" w:cs="Times New Roman"/>
              </w:rPr>
              <w:t xml:space="preserve">Пән магистранттарды ғимараттар мен құрылыстарды жобалаудың заманауи әдістерімен таныстыруға бағытталған, олар бұрыннан бері бірлескен ынтымақтастық пен құрылысты жобалау, заманауи эксперименттік жабдықтар мен заманауи бағдарламалық өнімдерді пайдалану саласында тұрақты алмасуды жүзеге асырып келе жатқан Еуропа елдерінің тәжірибесін қолданады. Еуропалық жобалау нормаларын қолдану жобалардың </w:t>
            </w:r>
            <w:r w:rsidRPr="00762A8B">
              <w:rPr>
                <w:rFonts w:ascii="Times New Roman" w:hAnsi="Times New Roman" w:cs="Times New Roman"/>
              </w:rPr>
              <w:lastRenderedPageBreak/>
              <w:t>ашықтығының кепілі және инвестициялық салымдарды таңдау кезіндегі маңызды сәттердің бірі болып табылады.</w:t>
            </w:r>
          </w:p>
        </w:tc>
        <w:tc>
          <w:tcPr>
            <w:tcW w:w="992" w:type="dxa"/>
            <w:vMerge w:val="restart"/>
          </w:tcPr>
          <w:p w:rsidR="00B8371B" w:rsidRPr="00762A8B" w:rsidRDefault="00B8371B" w:rsidP="00B8371B">
            <w:pPr>
              <w:rPr>
                <w:rFonts w:ascii="Times New Roman" w:hAnsi="Times New Roman" w:cs="Times New Roman"/>
                <w:lang w:val="en-US"/>
              </w:rPr>
            </w:pPr>
            <w:r w:rsidRPr="00762A8B">
              <w:rPr>
                <w:rFonts w:ascii="Times New Roman" w:hAnsi="Times New Roman" w:cs="Times New Roman"/>
                <w:lang w:val="en-US"/>
              </w:rPr>
              <w:lastRenderedPageBreak/>
              <w:t>5</w:t>
            </w:r>
          </w:p>
          <w:p w:rsidR="00B8371B" w:rsidRPr="00762A8B" w:rsidRDefault="00B8371B" w:rsidP="00B8371B">
            <w:pPr>
              <w:rPr>
                <w:rFonts w:ascii="Times New Roman" w:hAnsi="Times New Roman" w:cs="Times New Roman"/>
              </w:rPr>
            </w:pPr>
          </w:p>
        </w:tc>
        <w:tc>
          <w:tcPr>
            <w:tcW w:w="1292" w:type="dxa"/>
          </w:tcPr>
          <w:p w:rsidR="00B8371B" w:rsidRPr="001569D5" w:rsidRDefault="00B8371B" w:rsidP="00B8371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B8371B" w:rsidRPr="00966966" w:rsidTr="00917DFE">
        <w:tc>
          <w:tcPr>
            <w:tcW w:w="691" w:type="dxa"/>
          </w:tcPr>
          <w:p w:rsidR="00B8371B" w:rsidRPr="0014671F" w:rsidRDefault="00B8371B" w:rsidP="00B8371B">
            <w:pPr>
              <w:rPr>
                <w:rFonts w:ascii="Times New Roman" w:hAnsi="Times New Roman" w:cs="Times New Roman"/>
                <w:lang w:val="kk-KZ"/>
              </w:rPr>
            </w:pPr>
            <w:r>
              <w:rPr>
                <w:rFonts w:ascii="Times New Roman" w:hAnsi="Times New Roman" w:cs="Times New Roman"/>
                <w:lang w:val="kk-KZ"/>
              </w:rPr>
              <w:lastRenderedPageBreak/>
              <w:t>27</w:t>
            </w:r>
          </w:p>
        </w:tc>
        <w:tc>
          <w:tcPr>
            <w:tcW w:w="1969" w:type="dxa"/>
          </w:tcPr>
          <w:p w:rsidR="00B8371B" w:rsidRPr="00762A8B" w:rsidRDefault="00762A8B" w:rsidP="00B8371B">
            <w:pPr>
              <w:rPr>
                <w:rFonts w:ascii="Times New Roman" w:hAnsi="Times New Roman" w:cs="Times New Roman"/>
                <w:lang w:val="kk-KZ"/>
              </w:rPr>
            </w:pPr>
            <w:r w:rsidRPr="00762A8B">
              <w:rPr>
                <w:rFonts w:ascii="Times New Roman" w:hAnsi="Times New Roman" w:cs="Times New Roman"/>
                <w:lang w:val="kk-KZ"/>
              </w:rPr>
              <w:t>Сейсмикалық аудандардағы ғимараттарды есептеу және құрастыру.</w:t>
            </w:r>
          </w:p>
        </w:tc>
        <w:tc>
          <w:tcPr>
            <w:tcW w:w="4678" w:type="dxa"/>
          </w:tcPr>
          <w:p w:rsidR="00B8371B" w:rsidRPr="00130096" w:rsidRDefault="00B8371B" w:rsidP="0080658B">
            <w:pPr>
              <w:jc w:val="both"/>
              <w:rPr>
                <w:rFonts w:ascii="Times New Roman" w:hAnsi="Times New Roman" w:cs="Times New Roman"/>
                <w:lang w:val="kk-KZ"/>
              </w:rPr>
            </w:pPr>
            <w:r w:rsidRPr="00130096">
              <w:rPr>
                <w:rFonts w:ascii="Times New Roman" w:hAnsi="Times New Roman" w:cs="Times New Roman"/>
                <w:lang w:val="kk-KZ"/>
              </w:rPr>
              <w:t>Пән сейсмикалық жүктемелерді анықтау мәселелерін, ғимараттардың есептік схемаларын, сондай-ақ белсенді және пассивті сейсмологиялық қорғаудың әртүрлі жүйелерін қарастырады. Қатты жер сілкіністерінің салдарларына инженерлік талдау, ғимараттарды зерттеу, қалпына келтіру және күшейту әдістемесі берілген. Сейсмикалық аудандарда салынатын ғимараттар мен құрылыстарды жобалау кезінде әдеттегі жүктемелерге арналған конструкцияларды есептеуден басқа, шартты түрде көлденең әрекет ететін сейсмикалық күштердің әсеріне есептеулер жүргізіледі.</w:t>
            </w:r>
          </w:p>
        </w:tc>
        <w:tc>
          <w:tcPr>
            <w:tcW w:w="992" w:type="dxa"/>
            <w:vMerge/>
          </w:tcPr>
          <w:p w:rsidR="00B8371B" w:rsidRPr="00130096" w:rsidRDefault="00B8371B" w:rsidP="00B8371B">
            <w:pPr>
              <w:rPr>
                <w:rFonts w:ascii="Times New Roman" w:hAnsi="Times New Roman" w:cs="Times New Roman"/>
                <w:lang w:val="kk-KZ"/>
              </w:rPr>
            </w:pPr>
          </w:p>
        </w:tc>
        <w:tc>
          <w:tcPr>
            <w:tcW w:w="1292" w:type="dxa"/>
          </w:tcPr>
          <w:p w:rsidR="00B8371B" w:rsidRPr="001569D5" w:rsidRDefault="00B8371B" w:rsidP="00B8371B">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sidRPr="0014671F">
              <w:rPr>
                <w:rFonts w:ascii="Times New Roman" w:hAnsi="Times New Roman" w:cs="Times New Roman"/>
              </w:rPr>
              <w:t>2</w:t>
            </w:r>
            <w:r w:rsidRPr="0014671F">
              <w:rPr>
                <w:rFonts w:ascii="Times New Roman" w:hAnsi="Times New Roman" w:cs="Times New Roman"/>
                <w:lang w:val="kk-KZ"/>
              </w:rPr>
              <w:t>8</w:t>
            </w:r>
          </w:p>
        </w:tc>
        <w:tc>
          <w:tcPr>
            <w:tcW w:w="1969" w:type="dxa"/>
          </w:tcPr>
          <w:p w:rsidR="00F02AFE" w:rsidRPr="0014671F" w:rsidRDefault="00B8371B" w:rsidP="00181CFA">
            <w:pPr>
              <w:rPr>
                <w:rFonts w:ascii="Times New Roman" w:hAnsi="Times New Roman" w:cs="Times New Roman"/>
              </w:rPr>
            </w:pPr>
            <w:r w:rsidRPr="00B8371B">
              <w:rPr>
                <w:rFonts w:ascii="Times New Roman" w:hAnsi="Times New Roman" w:cs="Times New Roman"/>
              </w:rPr>
              <w:t>Құрылыстағы заманауи технологиялар</w:t>
            </w:r>
          </w:p>
        </w:tc>
        <w:tc>
          <w:tcPr>
            <w:tcW w:w="4678" w:type="dxa"/>
          </w:tcPr>
          <w:p w:rsidR="00F02AFE" w:rsidRPr="00CB3633" w:rsidRDefault="00B8371B" w:rsidP="0080658B">
            <w:pPr>
              <w:jc w:val="both"/>
              <w:rPr>
                <w:rFonts w:ascii="Times New Roman" w:hAnsi="Times New Roman" w:cs="Times New Roman"/>
              </w:rPr>
            </w:pPr>
            <w:r w:rsidRPr="00B8371B">
              <w:rPr>
                <w:rFonts w:ascii="Times New Roman" w:hAnsi="Times New Roman" w:cs="Times New Roman"/>
              </w:rPr>
              <w:t>Бұл пән бойынша магистрант автомобиль жолдары саласындағы жаңа технологияларды зерттейді. Осы пәнді оқу барысында магистрант келесі құзыреттерді кеңейтеді және тереңдетеді: - жол құрылысының жаңа технологияларын меңгеру және жол құрылысының технологиялық процестерін игеру, құрылыс материалдарын, бұйымдары мен конструкцияларын, машиналар мен жабдықтарды өндіру</w:t>
            </w:r>
          </w:p>
        </w:tc>
        <w:tc>
          <w:tcPr>
            <w:tcW w:w="992" w:type="dxa"/>
            <w:vMerge w:val="restart"/>
          </w:tcPr>
          <w:p w:rsidR="00F02AFE" w:rsidRPr="0014671F" w:rsidRDefault="00F02AFE" w:rsidP="00181CFA">
            <w:pPr>
              <w:rPr>
                <w:rFonts w:ascii="Times New Roman" w:hAnsi="Times New Roman" w:cs="Times New Roman"/>
                <w:lang w:val="en-US"/>
              </w:rPr>
            </w:pPr>
            <w:r w:rsidRPr="0014671F">
              <w:rPr>
                <w:rFonts w:ascii="Times New Roman" w:hAnsi="Times New Roman" w:cs="Times New Roman"/>
              </w:rPr>
              <w:t>5</w:t>
            </w: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7</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29</w:t>
            </w:r>
          </w:p>
        </w:tc>
        <w:tc>
          <w:tcPr>
            <w:tcW w:w="1969" w:type="dxa"/>
          </w:tcPr>
          <w:p w:rsidR="00F02AFE" w:rsidRPr="00966966" w:rsidRDefault="00B8371B" w:rsidP="00181CFA">
            <w:pPr>
              <w:rPr>
                <w:rFonts w:ascii="Times New Roman" w:hAnsi="Times New Roman" w:cs="Times New Roman"/>
              </w:rPr>
            </w:pPr>
            <w:r w:rsidRPr="00B8371B">
              <w:rPr>
                <w:rFonts w:ascii="Times New Roman" w:hAnsi="Times New Roman" w:cs="Times New Roman"/>
              </w:rPr>
              <w:t>Монолитті үй құрылысының заманауи технологиялары</w:t>
            </w:r>
          </w:p>
        </w:tc>
        <w:tc>
          <w:tcPr>
            <w:tcW w:w="4678" w:type="dxa"/>
          </w:tcPr>
          <w:p w:rsidR="00F02AFE" w:rsidRPr="00966966" w:rsidRDefault="00B8371B" w:rsidP="0080658B">
            <w:pPr>
              <w:jc w:val="both"/>
              <w:rPr>
                <w:rFonts w:ascii="Times New Roman" w:hAnsi="Times New Roman" w:cs="Times New Roman"/>
              </w:rPr>
            </w:pPr>
            <w:r w:rsidRPr="00B8371B">
              <w:rPr>
                <w:rFonts w:ascii="Times New Roman" w:hAnsi="Times New Roman" w:cs="Times New Roman"/>
                <w:color w:val="000000"/>
                <w:shd w:val="clear" w:color="auto" w:fill="FFFFFF"/>
              </w:rPr>
              <w:t>Монолитті құрылыс-бұл әртүрлі қажеттіліктер үшін ғимараттар мен құрылыстарды салуда қолданылатын ең перспективті технологиялардың бірі. Монолитті құрылыс процесінің өзі бетон мен арнайы қалыптан тұратын қоспадан әртүрлі құрылымдық элементтердің құрылысына ұқсайды. Курста Монолитті үй құрылысы технологиясының қазіргі жағдайы мен әлемдік тенденциялары туралы бөлімдер бар.</w:t>
            </w:r>
          </w:p>
        </w:tc>
        <w:tc>
          <w:tcPr>
            <w:tcW w:w="992" w:type="dxa"/>
            <w:vMerge/>
          </w:tcPr>
          <w:p w:rsidR="00F02AFE" w:rsidRPr="00AC5DDB" w:rsidRDefault="00F02AFE" w:rsidP="00181CFA">
            <w:pPr>
              <w:rPr>
                <w:rFonts w:ascii="Times New Roman" w:hAnsi="Times New Roman" w:cs="Times New Roman"/>
              </w:rPr>
            </w:pP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30</w:t>
            </w:r>
          </w:p>
        </w:tc>
        <w:tc>
          <w:tcPr>
            <w:tcW w:w="1969" w:type="dxa"/>
          </w:tcPr>
          <w:p w:rsidR="00F02AFE" w:rsidRPr="00B8371B" w:rsidRDefault="00B8371B" w:rsidP="00181CFA">
            <w:pPr>
              <w:rPr>
                <w:rFonts w:ascii="Times New Roman" w:hAnsi="Times New Roman" w:cs="Times New Roman"/>
                <w:lang w:val="kk-KZ"/>
              </w:rPr>
            </w:pPr>
            <w:r w:rsidRPr="00B8371B">
              <w:rPr>
                <w:rFonts w:ascii="Times New Roman" w:hAnsi="Times New Roman" w:cs="Times New Roman"/>
                <w:lang w:val="kk-KZ"/>
              </w:rPr>
              <w:t>Құрылыстың эксперименттік және теориялық әдістері</w:t>
            </w:r>
          </w:p>
        </w:tc>
        <w:tc>
          <w:tcPr>
            <w:tcW w:w="4678" w:type="dxa"/>
          </w:tcPr>
          <w:p w:rsidR="00F02AFE" w:rsidRPr="005059D9" w:rsidRDefault="00B8371B" w:rsidP="0080658B">
            <w:pPr>
              <w:jc w:val="both"/>
              <w:rPr>
                <w:rFonts w:ascii="Times New Roman" w:hAnsi="Times New Roman" w:cs="Times New Roman"/>
                <w:lang w:val="kk-KZ"/>
              </w:rPr>
            </w:pPr>
            <w:r w:rsidRPr="005059D9">
              <w:rPr>
                <w:rFonts w:ascii="Times New Roman" w:hAnsi="Times New Roman" w:cs="Times New Roman"/>
                <w:lang w:val="kk-KZ"/>
              </w:rPr>
              <w:t>Эксперименттік зерттеулер ҒЗЖ-ның бөлігі болып табылады, онда өлшеу немесе бақылау арқылы теориялық түсініктерді растайтын немесе жоққа шығаратын нақты фактілер анықталады немесе бұрын теориялық тұрғыдан шығарылмаған жаңа тәуелділіктер анықталады. Барлық ғылымдардағы Эксперимент кез-келген болжамдардың сенімділігі өлшемі болып саналады</w:t>
            </w:r>
          </w:p>
        </w:tc>
        <w:tc>
          <w:tcPr>
            <w:tcW w:w="992" w:type="dxa"/>
            <w:vMerge w:val="restart"/>
          </w:tcPr>
          <w:p w:rsidR="00F02AFE" w:rsidRPr="003F0C33" w:rsidRDefault="00F02AFE" w:rsidP="00181CFA">
            <w:pPr>
              <w:rPr>
                <w:rFonts w:ascii="Times New Roman" w:hAnsi="Times New Roman" w:cs="Times New Roman"/>
              </w:rPr>
            </w:pPr>
            <w:r>
              <w:rPr>
                <w:rFonts w:ascii="Times New Roman" w:hAnsi="Times New Roman" w:cs="Times New Roman"/>
              </w:rPr>
              <w:t>5</w:t>
            </w: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2</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sidRPr="0014671F">
              <w:rPr>
                <w:rFonts w:ascii="Times New Roman" w:hAnsi="Times New Roman" w:cs="Times New Roman"/>
                <w:lang w:val="kk-KZ"/>
              </w:rPr>
              <w:t>31</w:t>
            </w:r>
          </w:p>
        </w:tc>
        <w:tc>
          <w:tcPr>
            <w:tcW w:w="1969" w:type="dxa"/>
          </w:tcPr>
          <w:p w:rsidR="00F02AFE" w:rsidRPr="0014671F" w:rsidRDefault="00DA01D1" w:rsidP="00FD18A2">
            <w:pPr>
              <w:rPr>
                <w:rFonts w:ascii="Times New Roman" w:hAnsi="Times New Roman" w:cs="Times New Roman"/>
              </w:rPr>
            </w:pPr>
            <w:r w:rsidRPr="00DA01D1">
              <w:rPr>
                <w:rFonts w:ascii="Times New Roman" w:hAnsi="Times New Roman" w:cs="Times New Roman"/>
              </w:rPr>
              <w:t>Құрылыстағы компьютерлік технологиялар</w:t>
            </w:r>
          </w:p>
        </w:tc>
        <w:tc>
          <w:tcPr>
            <w:tcW w:w="4678" w:type="dxa"/>
          </w:tcPr>
          <w:p w:rsidR="00F02AFE" w:rsidRPr="00CB3633" w:rsidRDefault="00DA01D1" w:rsidP="0080658B">
            <w:pPr>
              <w:pStyle w:val="af9"/>
              <w:spacing w:before="0" w:after="0"/>
              <w:rPr>
                <w:color w:val="000000"/>
                <w:sz w:val="22"/>
                <w:szCs w:val="22"/>
              </w:rPr>
            </w:pPr>
            <w:r w:rsidRPr="00DA01D1">
              <w:t xml:space="preserve">Пән магистранттардың заманауи ақпараттық компьютерлік технологияларды түсінуі мен қолдануына бағытталған. Ғылыми зерттеулер саласында компьютерлік технологияларды пайдалану білімін, іскерлігін және дағдыларын дамыту. Осы салада қолданылатын аспаптарды, схемаларды, </w:t>
            </w:r>
            <w:r w:rsidRPr="00DA01D1">
              <w:lastRenderedPageBreak/>
              <w:t>карталарды модельдеудің, оңтайлы жобалаудың және құрастырудың заманауи бағдарламалық құралдарын (CAD) меңгеру</w:t>
            </w:r>
          </w:p>
        </w:tc>
        <w:tc>
          <w:tcPr>
            <w:tcW w:w="992" w:type="dxa"/>
            <w:vMerge/>
          </w:tcPr>
          <w:p w:rsidR="00F02AFE" w:rsidRPr="0014671F" w:rsidRDefault="00F02AFE" w:rsidP="00181CFA">
            <w:pPr>
              <w:rPr>
                <w:rFonts w:ascii="Times New Roman" w:hAnsi="Times New Roman" w:cs="Times New Roman"/>
              </w:rPr>
            </w:pP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3</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r w:rsidR="00F02AFE" w:rsidRPr="00966966" w:rsidTr="00181CFA">
        <w:trPr>
          <w:trHeight w:val="70"/>
        </w:trPr>
        <w:tc>
          <w:tcPr>
            <w:tcW w:w="9622" w:type="dxa"/>
            <w:gridSpan w:val="5"/>
          </w:tcPr>
          <w:p w:rsidR="00F02AFE" w:rsidRPr="00966966" w:rsidRDefault="0080658B" w:rsidP="0080658B">
            <w:pPr>
              <w:jc w:val="center"/>
              <w:rPr>
                <w:rFonts w:ascii="Times New Roman" w:hAnsi="Times New Roman" w:cs="Times New Roman"/>
                <w:b/>
              </w:rPr>
            </w:pPr>
            <w:r>
              <w:rPr>
                <w:rFonts w:ascii="Times New Roman" w:hAnsi="Times New Roman" w:cs="Times New Roman"/>
                <w:b/>
                <w:sz w:val="24"/>
                <w:szCs w:val="24"/>
                <w:lang w:val="kk-KZ"/>
              </w:rPr>
              <w:lastRenderedPageBreak/>
              <w:t>Ғ</w:t>
            </w:r>
            <w:r w:rsidR="00DA01D1" w:rsidRPr="00A4331F">
              <w:rPr>
                <w:rFonts w:ascii="Times New Roman" w:hAnsi="Times New Roman" w:cs="Times New Roman"/>
                <w:b/>
                <w:sz w:val="24"/>
                <w:szCs w:val="24"/>
                <w:lang w:val="kk-KZ"/>
              </w:rPr>
              <w:t>ЗМЖ</w:t>
            </w:r>
            <w:r w:rsidR="00DA01D1" w:rsidRPr="00966966">
              <w:rPr>
                <w:rFonts w:ascii="Times New Roman" w:hAnsi="Times New Roman" w:cs="Times New Roman"/>
                <w:b/>
              </w:rPr>
              <w:t xml:space="preserve"> </w:t>
            </w:r>
            <w:r w:rsidR="00DA01D1">
              <w:rPr>
                <w:rFonts w:ascii="Times New Roman" w:hAnsi="Times New Roman" w:cs="Times New Roman"/>
                <w:b/>
              </w:rPr>
              <w:t>-24 кредит</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32</w:t>
            </w:r>
          </w:p>
        </w:tc>
        <w:tc>
          <w:tcPr>
            <w:tcW w:w="1969" w:type="dxa"/>
          </w:tcPr>
          <w:p w:rsidR="00F02AFE" w:rsidRPr="00DA01D1" w:rsidRDefault="00DA01D1" w:rsidP="00181CFA">
            <w:pPr>
              <w:rPr>
                <w:rFonts w:ascii="Times New Roman" w:hAnsi="Times New Roman" w:cs="Times New Roman"/>
                <w:lang w:val="kk-KZ"/>
              </w:rPr>
            </w:pPr>
            <w:r w:rsidRPr="00DA01D1">
              <w:rPr>
                <w:rFonts w:ascii="Times New Roman" w:hAnsi="Times New Roman" w:cs="Times New Roman"/>
                <w:lang w:val="kk-KZ"/>
              </w:rPr>
              <w:t>Тағылымдамадан өтуді және магистрлік диссертацияны орындауды қоса алғанда, магистранттың ғылыми-зерттеу жұмысы</w:t>
            </w:r>
          </w:p>
        </w:tc>
        <w:tc>
          <w:tcPr>
            <w:tcW w:w="4678" w:type="dxa"/>
          </w:tcPr>
          <w:p w:rsidR="00F02AFE" w:rsidRPr="00130096" w:rsidRDefault="00DA01D1" w:rsidP="0080658B">
            <w:pPr>
              <w:jc w:val="both"/>
              <w:rPr>
                <w:rFonts w:ascii="Times New Roman" w:hAnsi="Times New Roman" w:cs="Times New Roman"/>
                <w:color w:val="000000"/>
                <w:shd w:val="clear" w:color="auto" w:fill="FFFFFF"/>
                <w:lang w:val="kk-KZ"/>
              </w:rPr>
            </w:pPr>
            <w:r w:rsidRPr="00130096">
              <w:rPr>
                <w:rFonts w:ascii="Times New Roman" w:hAnsi="Times New Roman" w:cs="Times New Roman"/>
                <w:lang w:val="kk-KZ"/>
              </w:rPr>
              <w:t>Ғылыми-зерттеу жұмысын магистрант ғылыми жетекшінің басшылығымен орындайды. Ғылыми - зерттеу жұмыстарының бағыты магистрлік диссертация тақырыбына сәйкес айқындалады. Ғылыми-зерттеу жұмысының мақсаты зерттеу жүргізу және кәсіби міндеттерді шешу кезінде қажетті құзыреттерді қалыптастыруды қамтамасыз ету үшін магистрлерді даярлау бағыттары бойынша кәсіби қызмет саласын дамытумен білім беру процесін интеграциялау болып табылады.</w:t>
            </w:r>
          </w:p>
        </w:tc>
        <w:tc>
          <w:tcPr>
            <w:tcW w:w="992" w:type="dxa"/>
          </w:tcPr>
          <w:p w:rsidR="00F02AFE" w:rsidRPr="00966966" w:rsidRDefault="00F02AFE" w:rsidP="00181CFA">
            <w:pPr>
              <w:rPr>
                <w:rFonts w:ascii="Times New Roman" w:hAnsi="Times New Roman" w:cs="Times New Roman"/>
              </w:rPr>
            </w:pPr>
            <w:r w:rsidRPr="00966966">
              <w:rPr>
                <w:rFonts w:ascii="Times New Roman" w:hAnsi="Times New Roman" w:cs="Times New Roman"/>
              </w:rPr>
              <w:t>24</w:t>
            </w: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7,</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5"/>
          </w:tcPr>
          <w:p w:rsidR="00F02AFE" w:rsidRPr="00966966" w:rsidRDefault="00300CC1" w:rsidP="00300CC1">
            <w:pPr>
              <w:jc w:val="center"/>
              <w:rPr>
                <w:rFonts w:ascii="Times New Roman" w:hAnsi="Times New Roman" w:cs="Times New Roman"/>
                <w:b/>
              </w:rPr>
            </w:pPr>
            <w:r w:rsidRPr="009B1E98">
              <w:rPr>
                <w:rFonts w:ascii="Times New Roman" w:hAnsi="Times New Roman" w:cs="Times New Roman"/>
                <w:b/>
                <w:sz w:val="20"/>
                <w:szCs w:val="20"/>
                <w:lang w:val="kk-KZ"/>
              </w:rPr>
              <w:t xml:space="preserve">Қорытынды мемлекеттік аттестаттау </w:t>
            </w:r>
            <w:r w:rsidRPr="009B1E98">
              <w:rPr>
                <w:rFonts w:ascii="Times New Roman" w:hAnsi="Times New Roman" w:cs="Times New Roman"/>
                <w:b/>
              </w:rPr>
              <w:t>(</w:t>
            </w:r>
            <w:r w:rsidRPr="009B1E98">
              <w:rPr>
                <w:rFonts w:ascii="Times New Roman" w:hAnsi="Times New Roman" w:cs="Times New Roman"/>
                <w:b/>
                <w:sz w:val="20"/>
                <w:szCs w:val="20"/>
                <w:lang w:val="kk-KZ"/>
              </w:rPr>
              <w:t>ҚМА</w:t>
            </w:r>
            <w:r w:rsidRPr="009B1E98">
              <w:rPr>
                <w:rFonts w:ascii="Times New Roman" w:hAnsi="Times New Roman" w:cs="Times New Roman"/>
                <w:b/>
              </w:rPr>
              <w:t>)</w:t>
            </w:r>
            <w:r>
              <w:rPr>
                <w:rFonts w:ascii="Times New Roman" w:eastAsia="Calibri" w:hAnsi="Times New Roman" w:cs="Times New Roman"/>
                <w:b/>
                <w:bCs/>
                <w:sz w:val="20"/>
                <w:szCs w:val="20"/>
              </w:rPr>
              <w:t>-8 кредит</w:t>
            </w:r>
          </w:p>
        </w:tc>
      </w:tr>
      <w:tr w:rsidR="00F02AFE" w:rsidRPr="00966966" w:rsidTr="00917DFE">
        <w:tc>
          <w:tcPr>
            <w:tcW w:w="691" w:type="dxa"/>
          </w:tcPr>
          <w:p w:rsidR="00F02AFE" w:rsidRPr="0014671F" w:rsidRDefault="00F02AFE" w:rsidP="00181CFA">
            <w:pPr>
              <w:rPr>
                <w:rFonts w:ascii="Times New Roman" w:hAnsi="Times New Roman" w:cs="Times New Roman"/>
                <w:lang w:val="kk-KZ"/>
              </w:rPr>
            </w:pPr>
            <w:r>
              <w:rPr>
                <w:rFonts w:ascii="Times New Roman" w:hAnsi="Times New Roman" w:cs="Times New Roman"/>
                <w:lang w:val="kk-KZ"/>
              </w:rPr>
              <w:t>33</w:t>
            </w:r>
          </w:p>
        </w:tc>
        <w:tc>
          <w:tcPr>
            <w:tcW w:w="1969" w:type="dxa"/>
          </w:tcPr>
          <w:p w:rsidR="00DA01D1" w:rsidRPr="00300CC1" w:rsidRDefault="00DA01D1" w:rsidP="00300CC1">
            <w:pPr>
              <w:rPr>
                <w:rFonts w:ascii="Times New Roman" w:hAnsi="Times New Roman" w:cs="Times New Roman"/>
              </w:rPr>
            </w:pPr>
            <w:r w:rsidRPr="00300CC1">
              <w:rPr>
                <w:rFonts w:ascii="Times New Roman" w:hAnsi="Times New Roman" w:cs="Times New Roman"/>
              </w:rPr>
              <w:t>Магистрлік жобаны орындау және қорғау</w:t>
            </w:r>
          </w:p>
          <w:p w:rsidR="00F02AFE" w:rsidRPr="00300CC1" w:rsidRDefault="00F02AFE" w:rsidP="00300CC1">
            <w:pPr>
              <w:rPr>
                <w:rFonts w:ascii="Times New Roman" w:hAnsi="Times New Roman" w:cs="Times New Roman"/>
              </w:rPr>
            </w:pPr>
          </w:p>
        </w:tc>
        <w:tc>
          <w:tcPr>
            <w:tcW w:w="4678" w:type="dxa"/>
          </w:tcPr>
          <w:p w:rsidR="00F02AFE" w:rsidRPr="00966966" w:rsidRDefault="00DA01D1" w:rsidP="00DA01D1">
            <w:pPr>
              <w:jc w:val="both"/>
              <w:rPr>
                <w:rFonts w:ascii="Times New Roman" w:hAnsi="Times New Roman" w:cs="Times New Roman"/>
                <w:lang w:val="kk-KZ"/>
              </w:rPr>
            </w:pPr>
            <w:r w:rsidRPr="00A4331F">
              <w:rPr>
                <w:rFonts w:ascii="Times New Roman" w:eastAsia="Times New Roman" w:hAnsi="Times New Roman" w:cs="Times New Roman"/>
                <w:sz w:val="24"/>
                <w:szCs w:val="24"/>
                <w:lang w:val="kk-KZ" w:eastAsia="ru-RU"/>
              </w:rPr>
              <w:t xml:space="preserve">Магистрлік жобаны іске асыру мен қорғаудың негізгі міндеттері: магистранттың жобасында практикалық материалдарды жинау, өңдеу және жинақтау, зерттеу тақырыбы бойынша статистикалық деректер мен практикалық материалдарды талдау, тұжырымдар, тұжырымдар, ұсыныстар мен ұсыныстарды қалыптастыру. Магистрлік жоба ЖОО әзірлеген талаптарға сәйкес </w:t>
            </w:r>
          </w:p>
        </w:tc>
        <w:tc>
          <w:tcPr>
            <w:tcW w:w="992" w:type="dxa"/>
          </w:tcPr>
          <w:p w:rsidR="00F02AFE" w:rsidRPr="00966966" w:rsidRDefault="00300CC1" w:rsidP="00181CFA">
            <w:pPr>
              <w:rPr>
                <w:rFonts w:ascii="Times New Roman" w:hAnsi="Times New Roman" w:cs="Times New Roman"/>
              </w:rPr>
            </w:pPr>
            <w:r>
              <w:rPr>
                <w:rFonts w:ascii="Times New Roman" w:hAnsi="Times New Roman" w:cs="Times New Roman"/>
              </w:rPr>
              <w:t>8</w:t>
            </w:r>
          </w:p>
        </w:tc>
        <w:tc>
          <w:tcPr>
            <w:tcW w:w="1292" w:type="dxa"/>
          </w:tcPr>
          <w:p w:rsidR="00F02AFE" w:rsidRPr="001569D5" w:rsidRDefault="00F02AFE" w:rsidP="00181CFA">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6,</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8,</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9</w:t>
            </w:r>
          </w:p>
        </w:tc>
      </w:tr>
      <w:tr w:rsidR="00F02AFE" w:rsidRPr="00966966" w:rsidTr="00181CFA">
        <w:tc>
          <w:tcPr>
            <w:tcW w:w="9622" w:type="dxa"/>
            <w:gridSpan w:val="5"/>
          </w:tcPr>
          <w:p w:rsidR="00F02AFE" w:rsidRPr="00966966" w:rsidRDefault="00DA01D1" w:rsidP="00181CFA">
            <w:pPr>
              <w:rPr>
                <w:rFonts w:ascii="Times New Roman" w:hAnsi="Times New Roman" w:cs="Times New Roman"/>
                <w:b/>
              </w:rPr>
            </w:pPr>
            <w:r>
              <w:rPr>
                <w:rFonts w:ascii="Times New Roman" w:hAnsi="Times New Roman" w:cs="Times New Roman"/>
                <w:b/>
              </w:rPr>
              <w:t xml:space="preserve">               Барлығы</w:t>
            </w:r>
            <w:r w:rsidR="00F02AFE" w:rsidRPr="00966966">
              <w:rPr>
                <w:rFonts w:ascii="Times New Roman" w:hAnsi="Times New Roman" w:cs="Times New Roman"/>
                <w:b/>
              </w:rPr>
              <w:t xml:space="preserve">                                                                                                  120</w:t>
            </w:r>
          </w:p>
        </w:tc>
      </w:tr>
    </w:tbl>
    <w:p w:rsidR="00F02AFE" w:rsidRPr="00BA5766" w:rsidRDefault="00F02AFE" w:rsidP="00F02AFE"/>
    <w:p w:rsidR="00987A01" w:rsidRPr="005A7960" w:rsidRDefault="00987A01" w:rsidP="00602FE7">
      <w:pPr>
        <w:pStyle w:val="a4"/>
        <w:rPr>
          <w:rFonts w:ascii="Times New Roman" w:hAnsi="Times New Roman" w:cs="Times New Roman"/>
          <w:sz w:val="28"/>
          <w:szCs w:val="28"/>
        </w:rPr>
      </w:pPr>
    </w:p>
    <w:sectPr w:rsidR="00987A01" w:rsidRPr="005A7960" w:rsidSect="00EB6E50">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A8" w:rsidRDefault="000154A8" w:rsidP="007330AA">
      <w:pPr>
        <w:spacing w:after="0" w:line="240" w:lineRule="auto"/>
      </w:pPr>
      <w:r>
        <w:separator/>
      </w:r>
    </w:p>
  </w:endnote>
  <w:endnote w:type="continuationSeparator" w:id="0">
    <w:p w:rsidR="000154A8" w:rsidRDefault="000154A8"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4" w:rsidRPr="002E7F1A" w:rsidRDefault="00735B04" w:rsidP="006410B7">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735B04" w:rsidRDefault="00735B04" w:rsidP="006410B7">
    <w:pPr>
      <w:pStyle w:val="af6"/>
    </w:pPr>
  </w:p>
  <w:p w:rsidR="00735B04" w:rsidRPr="006410B7" w:rsidRDefault="00735B04" w:rsidP="006410B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4" w:rsidRDefault="00735B04" w:rsidP="007330AA">
    <w:pPr>
      <w:pStyle w:val="af6"/>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921713">
      <w:rPr>
        <w:rFonts w:ascii="Times New Roman" w:hAnsi="Times New Roman"/>
        <w:noProof/>
        <w:sz w:val="16"/>
        <w:szCs w:val="16"/>
      </w:rPr>
      <w:t>29</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921713">
      <w:rPr>
        <w:rFonts w:ascii="Times New Roman" w:hAnsi="Times New Roman"/>
        <w:noProof/>
        <w:sz w:val="16"/>
        <w:szCs w:val="16"/>
      </w:rPr>
      <w:t>29</w:t>
    </w:r>
    <w:r w:rsidRPr="00C96671">
      <w:rPr>
        <w:rFonts w:ascii="Times New Roman" w:hAnsi="Times New Roman"/>
        <w:sz w:val="16"/>
        <w:szCs w:val="16"/>
      </w:rPr>
      <w:fldChar w:fldCharType="end"/>
    </w:r>
  </w:p>
  <w:p w:rsidR="00735B04" w:rsidRDefault="00735B0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A8" w:rsidRDefault="000154A8" w:rsidP="007330AA">
      <w:pPr>
        <w:spacing w:after="0" w:line="240" w:lineRule="auto"/>
      </w:pPr>
      <w:r>
        <w:separator/>
      </w:r>
    </w:p>
  </w:footnote>
  <w:footnote w:type="continuationSeparator" w:id="0">
    <w:p w:rsidR="000154A8" w:rsidRDefault="000154A8"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4" w:rsidRDefault="00735B04" w:rsidP="00E51EA0">
    <w:pPr>
      <w:pStyle w:val="af4"/>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735B04" w:rsidRPr="004062F7" w:rsidRDefault="00735B04" w:rsidP="006410B7">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735B04" w:rsidRDefault="00735B04" w:rsidP="006410B7">
    <w:pPr>
      <w:pStyle w:val="af4"/>
      <w:jc w:val="center"/>
    </w:pPr>
    <w:r w:rsidRPr="004062F7">
      <w:rPr>
        <w:rFonts w:ascii="Times New Roman" w:hAnsi="Times New Roman"/>
        <w:sz w:val="18"/>
        <w:szCs w:val="18"/>
        <w:lang w:val="ru-RU"/>
      </w:rPr>
      <w:t>"Автожол" Факультеті</w:t>
    </w:r>
  </w:p>
  <w:p w:rsidR="00735B04" w:rsidRDefault="00735B0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04" w:rsidRDefault="00735B04" w:rsidP="00E51EA0">
    <w:pPr>
      <w:pStyle w:val="af4"/>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735B04" w:rsidRPr="004062F7" w:rsidRDefault="00735B04" w:rsidP="00E51EA0">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735B04" w:rsidRDefault="00735B04" w:rsidP="00E51EA0">
    <w:pPr>
      <w:pStyle w:val="af4"/>
      <w:jc w:val="center"/>
    </w:pPr>
    <w:r w:rsidRPr="004062F7">
      <w:rPr>
        <w:rFonts w:ascii="Times New Roman" w:hAnsi="Times New Roman"/>
        <w:sz w:val="18"/>
        <w:szCs w:val="18"/>
        <w:lang w:val="ru-RU"/>
      </w:rPr>
      <w:t>"Автожол" Факультеті</w:t>
    </w:r>
  </w:p>
  <w:p w:rsidR="00735B04" w:rsidRDefault="00735B0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306"/>
    <w:multiLevelType w:val="hybridMultilevel"/>
    <w:tmpl w:val="528AF852"/>
    <w:lvl w:ilvl="0" w:tplc="70609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5">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050180"/>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88A522C"/>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1">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5"/>
  </w:num>
  <w:num w:numId="4">
    <w:abstractNumId w:val="6"/>
  </w:num>
  <w:num w:numId="5">
    <w:abstractNumId w:val="21"/>
  </w:num>
  <w:num w:numId="6">
    <w:abstractNumId w:val="2"/>
  </w:num>
  <w:num w:numId="7">
    <w:abstractNumId w:val="11"/>
  </w:num>
  <w:num w:numId="8">
    <w:abstractNumId w:val="7"/>
  </w:num>
  <w:num w:numId="9">
    <w:abstractNumId w:val="31"/>
  </w:num>
  <w:num w:numId="10">
    <w:abstractNumId w:val="22"/>
  </w:num>
  <w:num w:numId="11">
    <w:abstractNumId w:val="1"/>
  </w:num>
  <w:num w:numId="12">
    <w:abstractNumId w:val="19"/>
  </w:num>
  <w:num w:numId="13">
    <w:abstractNumId w:val="9"/>
  </w:num>
  <w:num w:numId="14">
    <w:abstractNumId w:val="10"/>
  </w:num>
  <w:num w:numId="15">
    <w:abstractNumId w:val="4"/>
  </w:num>
  <w:num w:numId="16">
    <w:abstractNumId w:val="8"/>
  </w:num>
  <w:num w:numId="17">
    <w:abstractNumId w:val="32"/>
  </w:num>
  <w:num w:numId="18">
    <w:abstractNumId w:val="25"/>
  </w:num>
  <w:num w:numId="19">
    <w:abstractNumId w:val="28"/>
  </w:num>
  <w:num w:numId="20">
    <w:abstractNumId w:val="18"/>
  </w:num>
  <w:num w:numId="21">
    <w:abstractNumId w:val="33"/>
  </w:num>
  <w:num w:numId="22">
    <w:abstractNumId w:val="16"/>
  </w:num>
  <w:num w:numId="23">
    <w:abstractNumId w:val="23"/>
  </w:num>
  <w:num w:numId="24">
    <w:abstractNumId w:val="12"/>
  </w:num>
  <w:num w:numId="25">
    <w:abstractNumId w:val="29"/>
  </w:num>
  <w:num w:numId="26">
    <w:abstractNumId w:val="30"/>
  </w:num>
  <w:num w:numId="27">
    <w:abstractNumId w:val="13"/>
  </w:num>
  <w:num w:numId="28">
    <w:abstractNumId w:val="3"/>
  </w:num>
  <w:num w:numId="29">
    <w:abstractNumId w:val="15"/>
  </w:num>
  <w:num w:numId="30">
    <w:abstractNumId w:val="20"/>
  </w:num>
  <w:num w:numId="31">
    <w:abstractNumId w:val="0"/>
  </w:num>
  <w:num w:numId="32">
    <w:abstractNumId w:val="26"/>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1242"/>
    <w:rsid w:val="00004455"/>
    <w:rsid w:val="00004F3A"/>
    <w:rsid w:val="00007014"/>
    <w:rsid w:val="000154A8"/>
    <w:rsid w:val="00017488"/>
    <w:rsid w:val="00030200"/>
    <w:rsid w:val="0003405F"/>
    <w:rsid w:val="00054B5F"/>
    <w:rsid w:val="000606B5"/>
    <w:rsid w:val="00065E2E"/>
    <w:rsid w:val="00075605"/>
    <w:rsid w:val="00081AD7"/>
    <w:rsid w:val="000855E2"/>
    <w:rsid w:val="000923F8"/>
    <w:rsid w:val="00092E0E"/>
    <w:rsid w:val="0009772D"/>
    <w:rsid w:val="000A1CCB"/>
    <w:rsid w:val="000A5E52"/>
    <w:rsid w:val="000A7684"/>
    <w:rsid w:val="000B4B75"/>
    <w:rsid w:val="000B79F3"/>
    <w:rsid w:val="000C3AF5"/>
    <w:rsid w:val="000E0B8C"/>
    <w:rsid w:val="000E1316"/>
    <w:rsid w:val="000E47CA"/>
    <w:rsid w:val="00102458"/>
    <w:rsid w:val="00113C00"/>
    <w:rsid w:val="00120305"/>
    <w:rsid w:val="00122EEC"/>
    <w:rsid w:val="00130096"/>
    <w:rsid w:val="00134E5A"/>
    <w:rsid w:val="00141FA0"/>
    <w:rsid w:val="0016117D"/>
    <w:rsid w:val="00167EA0"/>
    <w:rsid w:val="00171863"/>
    <w:rsid w:val="00181CFA"/>
    <w:rsid w:val="00182CC8"/>
    <w:rsid w:val="001967DC"/>
    <w:rsid w:val="001B398B"/>
    <w:rsid w:val="001B409C"/>
    <w:rsid w:val="001B73DF"/>
    <w:rsid w:val="001C2CAF"/>
    <w:rsid w:val="001C6910"/>
    <w:rsid w:val="001D478C"/>
    <w:rsid w:val="001D64AB"/>
    <w:rsid w:val="001E1189"/>
    <w:rsid w:val="001E419E"/>
    <w:rsid w:val="001F23DE"/>
    <w:rsid w:val="001F2867"/>
    <w:rsid w:val="001F54DA"/>
    <w:rsid w:val="0020130C"/>
    <w:rsid w:val="0021075E"/>
    <w:rsid w:val="00210DB5"/>
    <w:rsid w:val="002124CB"/>
    <w:rsid w:val="0022076E"/>
    <w:rsid w:val="00222436"/>
    <w:rsid w:val="002240D5"/>
    <w:rsid w:val="00227872"/>
    <w:rsid w:val="00232840"/>
    <w:rsid w:val="002360B4"/>
    <w:rsid w:val="00241095"/>
    <w:rsid w:val="002460D8"/>
    <w:rsid w:val="00255B04"/>
    <w:rsid w:val="00266070"/>
    <w:rsid w:val="002802F9"/>
    <w:rsid w:val="00280F1D"/>
    <w:rsid w:val="00282EC4"/>
    <w:rsid w:val="00284C42"/>
    <w:rsid w:val="00285815"/>
    <w:rsid w:val="002859D3"/>
    <w:rsid w:val="00294839"/>
    <w:rsid w:val="00296657"/>
    <w:rsid w:val="002A3A0F"/>
    <w:rsid w:val="002B30B4"/>
    <w:rsid w:val="002B345F"/>
    <w:rsid w:val="002D0EC1"/>
    <w:rsid w:val="002E59ED"/>
    <w:rsid w:val="002F0400"/>
    <w:rsid w:val="00300CC1"/>
    <w:rsid w:val="00304971"/>
    <w:rsid w:val="00304C11"/>
    <w:rsid w:val="00304D7F"/>
    <w:rsid w:val="00305285"/>
    <w:rsid w:val="00315EEE"/>
    <w:rsid w:val="00316CCA"/>
    <w:rsid w:val="00327E99"/>
    <w:rsid w:val="0033057B"/>
    <w:rsid w:val="00333C98"/>
    <w:rsid w:val="00342E89"/>
    <w:rsid w:val="0035358F"/>
    <w:rsid w:val="00366607"/>
    <w:rsid w:val="003707BB"/>
    <w:rsid w:val="00370A6E"/>
    <w:rsid w:val="00373026"/>
    <w:rsid w:val="0037334D"/>
    <w:rsid w:val="00391142"/>
    <w:rsid w:val="00394284"/>
    <w:rsid w:val="00394E47"/>
    <w:rsid w:val="003A6AB3"/>
    <w:rsid w:val="003B07C8"/>
    <w:rsid w:val="003B4088"/>
    <w:rsid w:val="003C1398"/>
    <w:rsid w:val="003C20F8"/>
    <w:rsid w:val="003D3592"/>
    <w:rsid w:val="003E4190"/>
    <w:rsid w:val="003F1D7B"/>
    <w:rsid w:val="003F5946"/>
    <w:rsid w:val="003F690C"/>
    <w:rsid w:val="00414A51"/>
    <w:rsid w:val="0045009A"/>
    <w:rsid w:val="00452B85"/>
    <w:rsid w:val="00471A7A"/>
    <w:rsid w:val="00491B46"/>
    <w:rsid w:val="00493DBD"/>
    <w:rsid w:val="00495F5C"/>
    <w:rsid w:val="004B2DCC"/>
    <w:rsid w:val="004B5E8D"/>
    <w:rsid w:val="004C24D0"/>
    <w:rsid w:val="004E397F"/>
    <w:rsid w:val="004F0BC9"/>
    <w:rsid w:val="00504D54"/>
    <w:rsid w:val="005059D9"/>
    <w:rsid w:val="00511A4D"/>
    <w:rsid w:val="00514915"/>
    <w:rsid w:val="00515A45"/>
    <w:rsid w:val="0052516F"/>
    <w:rsid w:val="005339B0"/>
    <w:rsid w:val="005368E8"/>
    <w:rsid w:val="005400BA"/>
    <w:rsid w:val="005439B7"/>
    <w:rsid w:val="0055017F"/>
    <w:rsid w:val="005508D3"/>
    <w:rsid w:val="0055554D"/>
    <w:rsid w:val="00557120"/>
    <w:rsid w:val="005577BF"/>
    <w:rsid w:val="005623B5"/>
    <w:rsid w:val="005677D5"/>
    <w:rsid w:val="005A4FE3"/>
    <w:rsid w:val="005A6F0F"/>
    <w:rsid w:val="005A7960"/>
    <w:rsid w:val="005B1B7A"/>
    <w:rsid w:val="005B3D40"/>
    <w:rsid w:val="005C5532"/>
    <w:rsid w:val="005D532F"/>
    <w:rsid w:val="005E11F3"/>
    <w:rsid w:val="005E16B6"/>
    <w:rsid w:val="005E2560"/>
    <w:rsid w:val="005E72F2"/>
    <w:rsid w:val="005F0169"/>
    <w:rsid w:val="005F66CA"/>
    <w:rsid w:val="00602FE7"/>
    <w:rsid w:val="006102D8"/>
    <w:rsid w:val="006119D2"/>
    <w:rsid w:val="00616E34"/>
    <w:rsid w:val="0062573C"/>
    <w:rsid w:val="0064055E"/>
    <w:rsid w:val="006410B7"/>
    <w:rsid w:val="006444DD"/>
    <w:rsid w:val="006510C6"/>
    <w:rsid w:val="00652335"/>
    <w:rsid w:val="0065685E"/>
    <w:rsid w:val="006601DE"/>
    <w:rsid w:val="0066529B"/>
    <w:rsid w:val="00670FF1"/>
    <w:rsid w:val="006809E7"/>
    <w:rsid w:val="00682D96"/>
    <w:rsid w:val="00696894"/>
    <w:rsid w:val="00697AD5"/>
    <w:rsid w:val="006A0741"/>
    <w:rsid w:val="006A4017"/>
    <w:rsid w:val="006A6A1A"/>
    <w:rsid w:val="006B26A9"/>
    <w:rsid w:val="006B3FEE"/>
    <w:rsid w:val="006D2B02"/>
    <w:rsid w:val="006D6661"/>
    <w:rsid w:val="006D7A99"/>
    <w:rsid w:val="006F044C"/>
    <w:rsid w:val="006F1475"/>
    <w:rsid w:val="006F6CA1"/>
    <w:rsid w:val="00704F2D"/>
    <w:rsid w:val="00707E3D"/>
    <w:rsid w:val="00712E47"/>
    <w:rsid w:val="0071342B"/>
    <w:rsid w:val="00730292"/>
    <w:rsid w:val="007330AA"/>
    <w:rsid w:val="00735B04"/>
    <w:rsid w:val="00735C4F"/>
    <w:rsid w:val="00735D76"/>
    <w:rsid w:val="007458E4"/>
    <w:rsid w:val="00751E0F"/>
    <w:rsid w:val="007532AF"/>
    <w:rsid w:val="00762A8B"/>
    <w:rsid w:val="00763156"/>
    <w:rsid w:val="00772BF9"/>
    <w:rsid w:val="007823E7"/>
    <w:rsid w:val="0078314D"/>
    <w:rsid w:val="00785CF9"/>
    <w:rsid w:val="007A21DA"/>
    <w:rsid w:val="007B43A9"/>
    <w:rsid w:val="007B7C5C"/>
    <w:rsid w:val="007C2915"/>
    <w:rsid w:val="007C529E"/>
    <w:rsid w:val="007F0004"/>
    <w:rsid w:val="0080658B"/>
    <w:rsid w:val="008208F7"/>
    <w:rsid w:val="00822B15"/>
    <w:rsid w:val="0083264B"/>
    <w:rsid w:val="00854E94"/>
    <w:rsid w:val="008577E9"/>
    <w:rsid w:val="00873A66"/>
    <w:rsid w:val="00873D82"/>
    <w:rsid w:val="00885FAA"/>
    <w:rsid w:val="008A2A31"/>
    <w:rsid w:val="008A3ACF"/>
    <w:rsid w:val="008B59AB"/>
    <w:rsid w:val="008B7AD6"/>
    <w:rsid w:val="008C2572"/>
    <w:rsid w:val="008C2BF5"/>
    <w:rsid w:val="008D597B"/>
    <w:rsid w:val="009017FE"/>
    <w:rsid w:val="00902167"/>
    <w:rsid w:val="00902918"/>
    <w:rsid w:val="00907AB3"/>
    <w:rsid w:val="00907D30"/>
    <w:rsid w:val="009102C0"/>
    <w:rsid w:val="00917DFE"/>
    <w:rsid w:val="009215A5"/>
    <w:rsid w:val="00921713"/>
    <w:rsid w:val="0092232B"/>
    <w:rsid w:val="00923BFF"/>
    <w:rsid w:val="0093030E"/>
    <w:rsid w:val="00933637"/>
    <w:rsid w:val="00945A62"/>
    <w:rsid w:val="0095170F"/>
    <w:rsid w:val="0095419C"/>
    <w:rsid w:val="00955739"/>
    <w:rsid w:val="00967A38"/>
    <w:rsid w:val="00981721"/>
    <w:rsid w:val="00987A01"/>
    <w:rsid w:val="009A1E38"/>
    <w:rsid w:val="009A6F85"/>
    <w:rsid w:val="009B166F"/>
    <w:rsid w:val="009B1863"/>
    <w:rsid w:val="009B7473"/>
    <w:rsid w:val="009C0FCD"/>
    <w:rsid w:val="009D1993"/>
    <w:rsid w:val="009D384F"/>
    <w:rsid w:val="009F3767"/>
    <w:rsid w:val="009F379A"/>
    <w:rsid w:val="00A03D68"/>
    <w:rsid w:val="00A051BB"/>
    <w:rsid w:val="00A12DA8"/>
    <w:rsid w:val="00A152FC"/>
    <w:rsid w:val="00A16D4C"/>
    <w:rsid w:val="00A214B2"/>
    <w:rsid w:val="00A25C88"/>
    <w:rsid w:val="00A26DB9"/>
    <w:rsid w:val="00A2743B"/>
    <w:rsid w:val="00A2787F"/>
    <w:rsid w:val="00A33A24"/>
    <w:rsid w:val="00A43F73"/>
    <w:rsid w:val="00A443D2"/>
    <w:rsid w:val="00A4460C"/>
    <w:rsid w:val="00A503B1"/>
    <w:rsid w:val="00A5063C"/>
    <w:rsid w:val="00A62CA0"/>
    <w:rsid w:val="00A63D65"/>
    <w:rsid w:val="00A63F41"/>
    <w:rsid w:val="00A641F0"/>
    <w:rsid w:val="00A7096A"/>
    <w:rsid w:val="00A70C3F"/>
    <w:rsid w:val="00A77CB2"/>
    <w:rsid w:val="00A91546"/>
    <w:rsid w:val="00A9633B"/>
    <w:rsid w:val="00AA656C"/>
    <w:rsid w:val="00AC01B1"/>
    <w:rsid w:val="00AC0E07"/>
    <w:rsid w:val="00AC302D"/>
    <w:rsid w:val="00AC45A6"/>
    <w:rsid w:val="00AD0EE8"/>
    <w:rsid w:val="00AD12F3"/>
    <w:rsid w:val="00AE57D3"/>
    <w:rsid w:val="00AF24C5"/>
    <w:rsid w:val="00B10DE3"/>
    <w:rsid w:val="00B170F6"/>
    <w:rsid w:val="00B21E9E"/>
    <w:rsid w:val="00B24713"/>
    <w:rsid w:val="00B25DDD"/>
    <w:rsid w:val="00B2690B"/>
    <w:rsid w:val="00B36812"/>
    <w:rsid w:val="00B4054E"/>
    <w:rsid w:val="00B43F4A"/>
    <w:rsid w:val="00B46168"/>
    <w:rsid w:val="00B4714C"/>
    <w:rsid w:val="00B6382D"/>
    <w:rsid w:val="00B6787B"/>
    <w:rsid w:val="00B700EA"/>
    <w:rsid w:val="00B75122"/>
    <w:rsid w:val="00B761CB"/>
    <w:rsid w:val="00B76248"/>
    <w:rsid w:val="00B77C51"/>
    <w:rsid w:val="00B80221"/>
    <w:rsid w:val="00B80CF6"/>
    <w:rsid w:val="00B8371B"/>
    <w:rsid w:val="00B912D0"/>
    <w:rsid w:val="00B944B7"/>
    <w:rsid w:val="00BA0431"/>
    <w:rsid w:val="00BA08EF"/>
    <w:rsid w:val="00BA1329"/>
    <w:rsid w:val="00BB1101"/>
    <w:rsid w:val="00BB1B4E"/>
    <w:rsid w:val="00BB64D1"/>
    <w:rsid w:val="00BC2C28"/>
    <w:rsid w:val="00BD1CE9"/>
    <w:rsid w:val="00BF3B3F"/>
    <w:rsid w:val="00BF55D3"/>
    <w:rsid w:val="00C069F6"/>
    <w:rsid w:val="00C10EE7"/>
    <w:rsid w:val="00C124CD"/>
    <w:rsid w:val="00C179C0"/>
    <w:rsid w:val="00C25569"/>
    <w:rsid w:val="00C31BF9"/>
    <w:rsid w:val="00C443A1"/>
    <w:rsid w:val="00C444CE"/>
    <w:rsid w:val="00C56BDC"/>
    <w:rsid w:val="00C610F2"/>
    <w:rsid w:val="00C762D8"/>
    <w:rsid w:val="00C76DF3"/>
    <w:rsid w:val="00C8078A"/>
    <w:rsid w:val="00C9468D"/>
    <w:rsid w:val="00C97A8D"/>
    <w:rsid w:val="00CA45AC"/>
    <w:rsid w:val="00CB06D7"/>
    <w:rsid w:val="00CE0470"/>
    <w:rsid w:val="00CE3998"/>
    <w:rsid w:val="00CE3CA8"/>
    <w:rsid w:val="00CE75D5"/>
    <w:rsid w:val="00CF4D3E"/>
    <w:rsid w:val="00CF5B4E"/>
    <w:rsid w:val="00D12C28"/>
    <w:rsid w:val="00D17D0B"/>
    <w:rsid w:val="00D27B4D"/>
    <w:rsid w:val="00D33191"/>
    <w:rsid w:val="00D357DF"/>
    <w:rsid w:val="00D506BC"/>
    <w:rsid w:val="00D63092"/>
    <w:rsid w:val="00D676F9"/>
    <w:rsid w:val="00D74962"/>
    <w:rsid w:val="00D816C8"/>
    <w:rsid w:val="00D8677E"/>
    <w:rsid w:val="00D874C3"/>
    <w:rsid w:val="00D912E9"/>
    <w:rsid w:val="00D924C2"/>
    <w:rsid w:val="00DA01D1"/>
    <w:rsid w:val="00DA541E"/>
    <w:rsid w:val="00DA56AE"/>
    <w:rsid w:val="00DA6BDE"/>
    <w:rsid w:val="00DB3DE9"/>
    <w:rsid w:val="00DB7709"/>
    <w:rsid w:val="00DC1299"/>
    <w:rsid w:val="00DC6F67"/>
    <w:rsid w:val="00DC7970"/>
    <w:rsid w:val="00DD1FD4"/>
    <w:rsid w:val="00DF0BE4"/>
    <w:rsid w:val="00DF2377"/>
    <w:rsid w:val="00E14D85"/>
    <w:rsid w:val="00E173A8"/>
    <w:rsid w:val="00E31759"/>
    <w:rsid w:val="00E40764"/>
    <w:rsid w:val="00E4245F"/>
    <w:rsid w:val="00E43FBF"/>
    <w:rsid w:val="00E4773F"/>
    <w:rsid w:val="00E51555"/>
    <w:rsid w:val="00E51EA0"/>
    <w:rsid w:val="00E54DAD"/>
    <w:rsid w:val="00E56B51"/>
    <w:rsid w:val="00E63697"/>
    <w:rsid w:val="00E754A7"/>
    <w:rsid w:val="00E8482F"/>
    <w:rsid w:val="00E91352"/>
    <w:rsid w:val="00EA142C"/>
    <w:rsid w:val="00EA2D81"/>
    <w:rsid w:val="00EB28F2"/>
    <w:rsid w:val="00EB6E50"/>
    <w:rsid w:val="00EC1AAD"/>
    <w:rsid w:val="00EC4ABA"/>
    <w:rsid w:val="00EC5F7F"/>
    <w:rsid w:val="00ED5C77"/>
    <w:rsid w:val="00ED68BC"/>
    <w:rsid w:val="00ED69AB"/>
    <w:rsid w:val="00ED7342"/>
    <w:rsid w:val="00EE1935"/>
    <w:rsid w:val="00EE3045"/>
    <w:rsid w:val="00EE3602"/>
    <w:rsid w:val="00EF09FA"/>
    <w:rsid w:val="00EF0D6A"/>
    <w:rsid w:val="00EF260C"/>
    <w:rsid w:val="00EF5D46"/>
    <w:rsid w:val="00F02AFE"/>
    <w:rsid w:val="00F152AC"/>
    <w:rsid w:val="00F3461C"/>
    <w:rsid w:val="00F44323"/>
    <w:rsid w:val="00F46484"/>
    <w:rsid w:val="00F46E2B"/>
    <w:rsid w:val="00F63972"/>
    <w:rsid w:val="00F84BEC"/>
    <w:rsid w:val="00F87CAA"/>
    <w:rsid w:val="00F90EE9"/>
    <w:rsid w:val="00FA2556"/>
    <w:rsid w:val="00FB5307"/>
    <w:rsid w:val="00FC0B76"/>
    <w:rsid w:val="00FC4C5A"/>
    <w:rsid w:val="00FC62B7"/>
    <w:rsid w:val="00FC6DA8"/>
    <w:rsid w:val="00FD18A2"/>
    <w:rsid w:val="00FE089E"/>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5E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F02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A5063C"/>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e">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5E1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F02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011761207">
      <w:bodyDiv w:val="1"/>
      <w:marLeft w:val="0"/>
      <w:marRight w:val="0"/>
      <w:marTop w:val="0"/>
      <w:marBottom w:val="0"/>
      <w:divBdr>
        <w:top w:val="none" w:sz="0" w:space="0" w:color="auto"/>
        <w:left w:val="none" w:sz="0" w:space="0" w:color="auto"/>
        <w:bottom w:val="none" w:sz="0" w:space="0" w:color="auto"/>
        <w:right w:val="none" w:sz="0" w:space="0" w:color="auto"/>
      </w:divBdr>
    </w:div>
    <w:div w:id="1393771927">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0028740">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 w:id="21352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FB96-5872-41BE-9AAE-3AF62D86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29</Pages>
  <Words>9105</Words>
  <Characters>51903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2023-05-16T10:30:00Z</cp:lastPrinted>
  <dcterms:created xsi:type="dcterms:W3CDTF">2021-05-03T06:11:00Z</dcterms:created>
  <dcterms:modified xsi:type="dcterms:W3CDTF">2024-01-10T11:26:00Z</dcterms:modified>
</cp:coreProperties>
</file>